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BE" w:rsidRPr="001C7FEA" w:rsidRDefault="00EA23BE" w:rsidP="001C7FEA">
      <w:pPr>
        <w:jc w:val="center"/>
        <w:rPr>
          <w:b/>
          <w:sz w:val="28"/>
          <w:szCs w:val="28"/>
          <w:lang w:val="kk-KZ"/>
        </w:rPr>
      </w:pPr>
      <w:r w:rsidRPr="001C7FEA">
        <w:rPr>
          <w:b/>
          <w:sz w:val="28"/>
          <w:szCs w:val="28"/>
          <w:lang w:val="kk-KZ"/>
        </w:rPr>
        <w:t>Лекция № 5</w:t>
      </w:r>
    </w:p>
    <w:p w:rsidR="00EA23BE" w:rsidRPr="001C7FEA" w:rsidRDefault="00EA23BE" w:rsidP="001C7FEA">
      <w:pPr>
        <w:jc w:val="center"/>
        <w:rPr>
          <w:b/>
          <w:sz w:val="28"/>
          <w:szCs w:val="28"/>
          <w:lang w:val="kk-KZ"/>
        </w:rPr>
      </w:pPr>
      <w:r w:rsidRPr="001C7FEA">
        <w:rPr>
          <w:b/>
          <w:sz w:val="28"/>
          <w:szCs w:val="28"/>
          <w:lang w:val="kk-KZ"/>
        </w:rPr>
        <w:t>Тақырып: Оптикалық теодолитпен горизонтальдық бұрышты өлшеу.</w:t>
      </w:r>
    </w:p>
    <w:p w:rsidR="00360366" w:rsidRDefault="00360366" w:rsidP="00EA23BE">
      <w:pPr>
        <w:rPr>
          <w:sz w:val="28"/>
          <w:szCs w:val="28"/>
          <w:lang w:val="kk-KZ"/>
        </w:rPr>
      </w:pPr>
      <w:bookmarkStart w:id="0" w:name="_GoBack"/>
      <w:bookmarkEnd w:id="0"/>
    </w:p>
    <w:p w:rsidR="001C7FEA" w:rsidRPr="00EC4054" w:rsidRDefault="001C7FEA" w:rsidP="00EA23BE">
      <w:pPr>
        <w:rPr>
          <w:i/>
          <w:sz w:val="28"/>
          <w:szCs w:val="28"/>
          <w:lang w:val="kk-KZ"/>
        </w:rPr>
      </w:pPr>
      <w:r w:rsidRPr="00EC4054">
        <w:rPr>
          <w:i/>
          <w:sz w:val="28"/>
          <w:szCs w:val="28"/>
          <w:lang w:val="kk-KZ"/>
        </w:rPr>
        <w:t xml:space="preserve">Лекция жоспары: </w:t>
      </w:r>
    </w:p>
    <w:p w:rsidR="00EA23BE" w:rsidRPr="00EC4054" w:rsidRDefault="00EA23BE" w:rsidP="00EA23BE">
      <w:pPr>
        <w:rPr>
          <w:i/>
          <w:sz w:val="28"/>
          <w:szCs w:val="28"/>
          <w:lang w:val="kk-KZ"/>
        </w:rPr>
      </w:pPr>
      <w:r w:rsidRPr="00EC4054">
        <w:rPr>
          <w:i/>
          <w:sz w:val="28"/>
          <w:szCs w:val="28"/>
          <w:lang w:val="kk-KZ"/>
        </w:rPr>
        <w:t xml:space="preserve">1. Жалпы қағидалары. </w:t>
      </w:r>
    </w:p>
    <w:p w:rsidR="00EA23BE" w:rsidRPr="00EC4054" w:rsidRDefault="00EA23BE" w:rsidP="00EA23BE">
      <w:pPr>
        <w:rPr>
          <w:i/>
          <w:sz w:val="28"/>
          <w:szCs w:val="28"/>
          <w:lang w:val="kk-KZ"/>
        </w:rPr>
      </w:pPr>
      <w:r w:rsidRPr="00EC4054">
        <w:rPr>
          <w:i/>
          <w:sz w:val="28"/>
          <w:szCs w:val="28"/>
          <w:lang w:val="kk-KZ"/>
        </w:rPr>
        <w:t xml:space="preserve">2. Приемдар тәсілі. </w:t>
      </w:r>
    </w:p>
    <w:p w:rsidR="006F152F" w:rsidRDefault="00EA23BE" w:rsidP="00EA23BE">
      <w:pPr>
        <w:rPr>
          <w:sz w:val="28"/>
          <w:szCs w:val="28"/>
          <w:lang w:val="kk-KZ"/>
        </w:rPr>
      </w:pPr>
      <w:r w:rsidRPr="00EC4054">
        <w:rPr>
          <w:i/>
          <w:sz w:val="28"/>
          <w:szCs w:val="28"/>
          <w:lang w:val="kk-KZ"/>
        </w:rPr>
        <w:t>3. Қайталау әдісі</w:t>
      </w:r>
      <w:r w:rsidRPr="001C7FEA">
        <w:rPr>
          <w:sz w:val="28"/>
          <w:szCs w:val="28"/>
          <w:lang w:val="kk-KZ"/>
        </w:rPr>
        <w:t>.</w:t>
      </w:r>
    </w:p>
    <w:p w:rsidR="00D63FDD" w:rsidRDefault="00D63FDD" w:rsidP="00EA23BE">
      <w:pPr>
        <w:rPr>
          <w:sz w:val="28"/>
          <w:szCs w:val="28"/>
          <w:lang w:val="kk-KZ"/>
        </w:rPr>
      </w:pPr>
    </w:p>
    <w:p w:rsidR="00D63FDD" w:rsidRDefault="00D63FDD" w:rsidP="00D63FDD">
      <w:pPr>
        <w:jc w:val="center"/>
        <w:rPr>
          <w:sz w:val="28"/>
          <w:szCs w:val="28"/>
          <w:lang w:val="kk-KZ"/>
        </w:rPr>
      </w:pPr>
      <w:r w:rsidRPr="00D63FDD">
        <w:rPr>
          <w:b/>
          <w:sz w:val="28"/>
          <w:szCs w:val="28"/>
          <w:lang w:val="kk-KZ"/>
        </w:rPr>
        <w:t>1. Жалпы қағидалары</w:t>
      </w:r>
      <w:r>
        <w:rPr>
          <w:sz w:val="28"/>
          <w:szCs w:val="28"/>
          <w:lang w:val="kk-KZ"/>
        </w:rPr>
        <w:t xml:space="preserve">. </w:t>
      </w:r>
    </w:p>
    <w:p w:rsidR="00D63FDD" w:rsidRDefault="00D63FDD" w:rsidP="00D63FDD">
      <w:pPr>
        <w:jc w:val="both"/>
        <w:rPr>
          <w:sz w:val="28"/>
          <w:szCs w:val="28"/>
          <w:lang w:val="kk-KZ"/>
        </w:rPr>
      </w:pPr>
      <w:r>
        <w:rPr>
          <w:sz w:val="28"/>
          <w:szCs w:val="28"/>
          <w:lang w:val="kk-KZ"/>
        </w:rPr>
        <w:tab/>
        <w:t xml:space="preserve">Бұрыштарды тексерілген теодолитпен өлшейді. Өлшеу басында теодолитті өлшенілетін бұрыштың шыңында орнатылап жұмыс жағдайына келтіріледі. Артқы және алдыңғы </w:t>
      </w:r>
      <w:r w:rsidRPr="00D63FDD">
        <w:rPr>
          <w:b/>
          <w:i/>
          <w:sz w:val="28"/>
          <w:szCs w:val="28"/>
          <w:lang w:val="kk-KZ"/>
        </w:rPr>
        <w:t>А</w:t>
      </w:r>
      <w:r>
        <w:rPr>
          <w:sz w:val="28"/>
          <w:szCs w:val="28"/>
          <w:lang w:val="kk-KZ"/>
        </w:rPr>
        <w:t xml:space="preserve"> және </w:t>
      </w:r>
      <w:r w:rsidRPr="00D63FDD">
        <w:rPr>
          <w:b/>
          <w:i/>
          <w:sz w:val="28"/>
          <w:szCs w:val="28"/>
          <w:lang w:val="kk-KZ"/>
        </w:rPr>
        <w:t>В</w:t>
      </w:r>
      <w:r>
        <w:rPr>
          <w:sz w:val="28"/>
          <w:szCs w:val="28"/>
          <w:lang w:val="kk-KZ"/>
        </w:rPr>
        <w:t xml:space="preserve"> нүктелерінде (</w:t>
      </w:r>
      <w:r w:rsidRPr="001A6CB4">
        <w:rPr>
          <w:b/>
          <w:i/>
          <w:lang w:val="kk-KZ"/>
        </w:rPr>
        <w:t>ВА</w:t>
      </w:r>
      <w:r w:rsidRPr="001A6CB4">
        <w:rPr>
          <w:lang w:val="kk-KZ"/>
        </w:rPr>
        <w:t xml:space="preserve"> және </w:t>
      </w:r>
      <w:r w:rsidRPr="001A6CB4">
        <w:rPr>
          <w:b/>
          <w:i/>
          <w:lang w:val="kk-KZ"/>
        </w:rPr>
        <w:t>ВС</w:t>
      </w:r>
      <w:r w:rsidRPr="001A6CB4">
        <w:rPr>
          <w:lang w:val="kk-KZ"/>
        </w:rPr>
        <w:t xml:space="preserve"> бағыттарды сәйкес кіші және жоғары (младший и старший направления) </w:t>
      </w:r>
      <w:r w:rsidR="001A6CB4" w:rsidRPr="001A6CB4">
        <w:rPr>
          <w:lang w:val="kk-KZ"/>
        </w:rPr>
        <w:t>бағыттар деп атайды</w:t>
      </w:r>
      <w:r>
        <w:rPr>
          <w:sz w:val="28"/>
          <w:szCs w:val="28"/>
          <w:lang w:val="kk-KZ"/>
        </w:rPr>
        <w:t>)</w:t>
      </w:r>
      <w:r w:rsidR="001A6CB4">
        <w:rPr>
          <w:sz w:val="28"/>
          <w:szCs w:val="28"/>
          <w:lang w:val="kk-KZ"/>
        </w:rPr>
        <w:t xml:space="preserve"> бағыттың сызығы бойымен вехаларды (рейкаларды) тік орнатады, сөйтіп оның төменгі бөлігіне нысаналайды (1 сурет). </w:t>
      </w:r>
    </w:p>
    <w:p w:rsidR="00D63FDD" w:rsidRDefault="00D63FDD" w:rsidP="00EA23BE">
      <w:pPr>
        <w:rPr>
          <w:sz w:val="28"/>
          <w:szCs w:val="28"/>
          <w:lang w:val="kk-KZ"/>
        </w:rPr>
      </w:pPr>
    </w:p>
    <w:p w:rsidR="00D63FDD" w:rsidRDefault="001A6CB4" w:rsidP="001A6CB4">
      <w:pPr>
        <w:jc w:val="center"/>
        <w:rPr>
          <w:sz w:val="28"/>
          <w:szCs w:val="28"/>
          <w:lang w:val="kk-KZ"/>
        </w:rPr>
      </w:pPr>
      <w:r>
        <w:rPr>
          <w:noProof/>
        </w:rPr>
        <w:drawing>
          <wp:inline distT="0" distB="0" distL="0" distR="0" wp14:anchorId="72782BAB" wp14:editId="073021BC">
            <wp:extent cx="4368667" cy="19653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81326" cy="1971061"/>
                    </a:xfrm>
                    <a:prstGeom prst="rect">
                      <a:avLst/>
                    </a:prstGeom>
                  </pic:spPr>
                </pic:pic>
              </a:graphicData>
            </a:graphic>
          </wp:inline>
        </w:drawing>
      </w:r>
    </w:p>
    <w:p w:rsidR="00D63FDD" w:rsidRDefault="001A6CB4" w:rsidP="001A6CB4">
      <w:pPr>
        <w:jc w:val="center"/>
        <w:rPr>
          <w:sz w:val="28"/>
          <w:szCs w:val="28"/>
          <w:lang w:val="kk-KZ"/>
        </w:rPr>
      </w:pPr>
      <w:r w:rsidRPr="008A5432">
        <w:rPr>
          <w:i/>
          <w:lang w:val="kk-KZ"/>
        </w:rPr>
        <w:t xml:space="preserve">Сурет 1. </w:t>
      </w:r>
      <w:r w:rsidR="008A5432" w:rsidRPr="008A5432">
        <w:rPr>
          <w:i/>
          <w:lang w:val="kk-KZ"/>
        </w:rPr>
        <w:t>Горизонтальды</w:t>
      </w:r>
      <w:r w:rsidR="008A5432">
        <w:rPr>
          <w:i/>
          <w:lang w:val="kk-KZ"/>
        </w:rPr>
        <w:t>қ</w:t>
      </w:r>
      <w:r w:rsidR="008A5432" w:rsidRPr="008A5432">
        <w:rPr>
          <w:i/>
          <w:lang w:val="kk-KZ"/>
        </w:rPr>
        <w:t xml:space="preserve"> бұрыштарды өлшеу тәсілдері</w:t>
      </w:r>
      <w:r w:rsidR="008A5432">
        <w:rPr>
          <w:sz w:val="28"/>
          <w:szCs w:val="28"/>
          <w:lang w:val="kk-KZ"/>
        </w:rPr>
        <w:t xml:space="preserve">. </w:t>
      </w:r>
    </w:p>
    <w:p w:rsidR="00D63FDD" w:rsidRDefault="00D63FDD" w:rsidP="00EA23BE">
      <w:pPr>
        <w:rPr>
          <w:sz w:val="28"/>
          <w:szCs w:val="28"/>
          <w:lang w:val="kk-KZ"/>
        </w:rPr>
      </w:pPr>
    </w:p>
    <w:p w:rsidR="008A5432" w:rsidRDefault="008A5432" w:rsidP="002B0A53">
      <w:pPr>
        <w:tabs>
          <w:tab w:val="left" w:pos="567"/>
        </w:tabs>
        <w:rPr>
          <w:sz w:val="28"/>
          <w:szCs w:val="28"/>
          <w:lang w:val="kk-KZ"/>
        </w:rPr>
      </w:pPr>
      <w:r>
        <w:rPr>
          <w:sz w:val="28"/>
          <w:szCs w:val="28"/>
          <w:lang w:val="kk-KZ"/>
        </w:rPr>
        <w:tab/>
        <w:t xml:space="preserve">Аспаптың конструкциясына, өлшеу жағдайына және оларға қойылатын талаптарға тәуелді горизонтальдық бұрыштарды өлшеудің мынадай тәсілдері қолданылады: </w:t>
      </w:r>
    </w:p>
    <w:p w:rsidR="008A5432" w:rsidRDefault="008A5432" w:rsidP="008A5432">
      <w:pPr>
        <w:jc w:val="both"/>
        <w:rPr>
          <w:sz w:val="28"/>
          <w:szCs w:val="28"/>
          <w:lang w:val="kk-KZ"/>
        </w:rPr>
      </w:pPr>
      <w:r>
        <w:rPr>
          <w:sz w:val="28"/>
          <w:szCs w:val="28"/>
          <w:lang w:val="kk-KZ"/>
        </w:rPr>
        <w:t xml:space="preserve">1. </w:t>
      </w:r>
      <w:r w:rsidR="00296E28">
        <w:rPr>
          <w:i/>
          <w:sz w:val="28"/>
          <w:szCs w:val="28"/>
          <w:lang w:val="kk-KZ"/>
        </w:rPr>
        <w:t>Жеке бұрыш</w:t>
      </w:r>
      <w:r w:rsidRPr="00990A42">
        <w:rPr>
          <w:i/>
          <w:sz w:val="28"/>
          <w:szCs w:val="28"/>
          <w:lang w:val="kk-KZ"/>
        </w:rPr>
        <w:t xml:space="preserve"> тәсілі</w:t>
      </w:r>
      <w:r>
        <w:rPr>
          <w:sz w:val="28"/>
          <w:szCs w:val="28"/>
          <w:lang w:val="kk-KZ"/>
        </w:rPr>
        <w:t xml:space="preserve"> </w:t>
      </w:r>
      <w:r w:rsidRPr="00296E28">
        <w:rPr>
          <w:i/>
          <w:sz w:val="28"/>
          <w:szCs w:val="28"/>
          <w:lang w:val="kk-KZ"/>
        </w:rPr>
        <w:t>(</w:t>
      </w:r>
      <w:r w:rsidR="00296E28" w:rsidRPr="00296E28">
        <w:rPr>
          <w:i/>
          <w:sz w:val="28"/>
          <w:szCs w:val="28"/>
          <w:lang w:val="kk-KZ"/>
        </w:rPr>
        <w:t>способ приемов</w:t>
      </w:r>
      <w:r w:rsidRPr="00296E28">
        <w:rPr>
          <w:i/>
          <w:sz w:val="28"/>
          <w:szCs w:val="28"/>
          <w:lang w:val="kk-KZ"/>
        </w:rPr>
        <w:t>)</w:t>
      </w:r>
      <w:r>
        <w:rPr>
          <w:sz w:val="28"/>
          <w:szCs w:val="28"/>
          <w:lang w:val="kk-KZ"/>
        </w:rPr>
        <w:t xml:space="preserve"> – теодолиттік жүрісті жасау барысында жеке бұрышты өлшеу үшін</w:t>
      </w:r>
      <w:r w:rsidR="00990A42">
        <w:rPr>
          <w:sz w:val="28"/>
          <w:szCs w:val="28"/>
          <w:lang w:val="kk-KZ"/>
        </w:rPr>
        <w:t xml:space="preserve"> (жобаны нақтылыққа шығару барысында т.с.с.)</w:t>
      </w:r>
      <w:r>
        <w:rPr>
          <w:sz w:val="28"/>
          <w:szCs w:val="28"/>
          <w:lang w:val="kk-KZ"/>
        </w:rPr>
        <w:t xml:space="preserve">. </w:t>
      </w:r>
    </w:p>
    <w:p w:rsidR="008A5432" w:rsidRDefault="008A5432" w:rsidP="008A5432">
      <w:pPr>
        <w:jc w:val="both"/>
        <w:rPr>
          <w:sz w:val="28"/>
          <w:szCs w:val="28"/>
          <w:lang w:val="kk-KZ"/>
        </w:rPr>
      </w:pPr>
      <w:r>
        <w:rPr>
          <w:sz w:val="28"/>
          <w:szCs w:val="28"/>
          <w:lang w:val="kk-KZ"/>
        </w:rPr>
        <w:t xml:space="preserve">2. </w:t>
      </w:r>
      <w:r w:rsidR="00296E28">
        <w:rPr>
          <w:i/>
          <w:sz w:val="28"/>
          <w:szCs w:val="28"/>
          <w:lang w:val="kk-KZ"/>
        </w:rPr>
        <w:t xml:space="preserve">Айналма </w:t>
      </w:r>
      <w:r w:rsidRPr="00990A42">
        <w:rPr>
          <w:i/>
          <w:sz w:val="28"/>
          <w:szCs w:val="28"/>
          <w:lang w:val="kk-KZ"/>
        </w:rPr>
        <w:t>тәсілі</w:t>
      </w:r>
      <w:r w:rsidR="00296E28">
        <w:rPr>
          <w:i/>
          <w:sz w:val="28"/>
          <w:szCs w:val="28"/>
          <w:lang w:val="kk-KZ"/>
        </w:rPr>
        <w:t xml:space="preserve"> (способ круговых приемов)</w:t>
      </w:r>
      <w:r>
        <w:rPr>
          <w:sz w:val="28"/>
          <w:szCs w:val="28"/>
          <w:lang w:val="kk-KZ"/>
        </w:rPr>
        <w:t xml:space="preserve"> </w:t>
      </w:r>
      <w:r w:rsidR="00990A42">
        <w:rPr>
          <w:sz w:val="28"/>
          <w:szCs w:val="28"/>
          <w:lang w:val="kk-KZ"/>
        </w:rPr>
        <w:t>–</w:t>
      </w:r>
      <w:r>
        <w:rPr>
          <w:sz w:val="28"/>
          <w:szCs w:val="28"/>
          <w:lang w:val="kk-KZ"/>
        </w:rPr>
        <w:t xml:space="preserve"> </w:t>
      </w:r>
      <w:r w:rsidR="00990A42">
        <w:rPr>
          <w:sz w:val="28"/>
          <w:szCs w:val="28"/>
          <w:lang w:val="kk-KZ"/>
        </w:rPr>
        <w:t xml:space="preserve">бір нүктеден үш және одан да көп бағыттары арасындағы бұрыштарды өлшеу (2-ші және одан да төмен кластағы (разрядтағы) триангуляция және полигонометрия желілеріндегі өлшеу жұмыстары). </w:t>
      </w:r>
    </w:p>
    <w:p w:rsidR="00990A42" w:rsidRDefault="00990A42" w:rsidP="008A5432">
      <w:pPr>
        <w:jc w:val="both"/>
        <w:rPr>
          <w:sz w:val="28"/>
          <w:szCs w:val="28"/>
          <w:lang w:val="kk-KZ"/>
        </w:rPr>
      </w:pPr>
      <w:r>
        <w:rPr>
          <w:sz w:val="28"/>
          <w:szCs w:val="28"/>
          <w:lang w:val="kk-KZ"/>
        </w:rPr>
        <w:t xml:space="preserve">3. </w:t>
      </w:r>
      <w:r w:rsidR="00613A30" w:rsidRPr="00613A30">
        <w:rPr>
          <w:i/>
          <w:sz w:val="28"/>
          <w:szCs w:val="28"/>
          <w:lang w:val="kk-KZ"/>
        </w:rPr>
        <w:t>Кайталаулар тәсілі</w:t>
      </w:r>
      <w:r w:rsidR="00613A30">
        <w:rPr>
          <w:sz w:val="28"/>
          <w:szCs w:val="28"/>
          <w:lang w:val="kk-KZ"/>
        </w:rPr>
        <w:t xml:space="preserve"> – есеп алу қателігінің ықпалын төмендету арқылы </w:t>
      </w:r>
      <w:r w:rsidR="002B0A53">
        <w:rPr>
          <w:sz w:val="28"/>
          <w:szCs w:val="28"/>
          <w:lang w:val="kk-KZ"/>
        </w:rPr>
        <w:t xml:space="preserve">өлшеудің соңғы нәтижесінің дәльдігін жоғарлату қажет болғанда бұрыштарды өлшеу; бұл тәсілді техникалық қайталау теодолиттермен жұмыс жүргізуде қолданады. Геодезиялық тәжірибеде, бұрыш өлшеу шеңберлер бойынша жоғары дәльдікпен есеп алуды мүмкіндік беретін жаңа оптикалық теодолиттер таралуына байланысты бұл тәсілдің маңыздылығы төмендеді. </w:t>
      </w:r>
    </w:p>
    <w:p w:rsidR="002B0A53" w:rsidRDefault="002B0A53" w:rsidP="002B0A53">
      <w:pPr>
        <w:tabs>
          <w:tab w:val="left" w:pos="567"/>
        </w:tabs>
        <w:jc w:val="both"/>
        <w:rPr>
          <w:sz w:val="28"/>
          <w:szCs w:val="28"/>
          <w:lang w:val="kk-KZ"/>
        </w:rPr>
      </w:pPr>
      <w:r>
        <w:rPr>
          <w:sz w:val="28"/>
          <w:szCs w:val="28"/>
          <w:lang w:val="kk-KZ"/>
        </w:rPr>
        <w:lastRenderedPageBreak/>
        <w:tab/>
        <w:t xml:space="preserve">Геодезияда, приемдар тәсілімен жүріс бойынша оң және сол горизонтальдық бұрыштарды өлшейді. </w:t>
      </w:r>
      <w:r w:rsidR="004A4619">
        <w:rPr>
          <w:sz w:val="28"/>
          <w:szCs w:val="28"/>
          <w:lang w:val="kk-KZ"/>
        </w:rPr>
        <w:t xml:space="preserve">Сонымен бірге, өлшеу бағдарламасы (жұмыс тәртібі) </w:t>
      </w:r>
      <w:r w:rsidR="0090633F">
        <w:rPr>
          <w:sz w:val="28"/>
          <w:szCs w:val="28"/>
          <w:lang w:val="kk-KZ"/>
        </w:rPr>
        <w:t xml:space="preserve">бұрыш өлшеу дәльдігіне теодолиттің негізгі қателіктерінің ықпалын жойытуын алдын ала ескеріледі. </w:t>
      </w:r>
    </w:p>
    <w:p w:rsidR="004362DC" w:rsidRDefault="002A354D" w:rsidP="002B0A53">
      <w:pPr>
        <w:tabs>
          <w:tab w:val="left" w:pos="567"/>
        </w:tabs>
        <w:jc w:val="both"/>
        <w:rPr>
          <w:sz w:val="28"/>
          <w:szCs w:val="28"/>
          <w:lang w:val="kk-KZ"/>
        </w:rPr>
      </w:pPr>
      <w:r>
        <w:rPr>
          <w:b/>
          <w:i/>
          <w:sz w:val="28"/>
          <w:szCs w:val="28"/>
          <w:lang w:val="kk-KZ"/>
        </w:rPr>
        <w:tab/>
      </w:r>
      <w:r w:rsidRPr="002A354D">
        <w:rPr>
          <w:b/>
          <w:i/>
          <w:sz w:val="28"/>
          <w:szCs w:val="28"/>
          <w:lang w:val="kk-KZ"/>
        </w:rPr>
        <w:t>Жеке бұрыш тәсілі</w:t>
      </w:r>
      <w:r w:rsidR="004362DC">
        <w:rPr>
          <w:sz w:val="28"/>
          <w:szCs w:val="28"/>
          <w:lang w:val="kk-KZ"/>
        </w:rPr>
        <w:t>.</w:t>
      </w:r>
      <w:r w:rsidR="004362DC">
        <w:rPr>
          <w:sz w:val="28"/>
          <w:szCs w:val="28"/>
          <w:lang w:val="kk-KZ"/>
        </w:rPr>
        <w:t xml:space="preserve"> Бекітілген лимбте, алидаданы айналдырып артқы </w:t>
      </w:r>
      <w:r w:rsidR="004362DC" w:rsidRPr="00D24B73">
        <w:rPr>
          <w:b/>
          <w:i/>
          <w:sz w:val="28"/>
          <w:szCs w:val="28"/>
          <w:lang w:val="kk-KZ"/>
        </w:rPr>
        <w:t>А</w:t>
      </w:r>
      <w:r w:rsidR="004362DC">
        <w:rPr>
          <w:sz w:val="28"/>
          <w:szCs w:val="28"/>
          <w:lang w:val="kk-KZ"/>
        </w:rPr>
        <w:t xml:space="preserve"> нүктесіне нысаналайды (</w:t>
      </w:r>
      <w:r w:rsidR="002F7FE3">
        <w:rPr>
          <w:sz w:val="28"/>
          <w:szCs w:val="28"/>
          <w:lang w:val="kk-KZ"/>
        </w:rPr>
        <w:t>1,</w:t>
      </w:r>
      <w:r w:rsidR="004362DC">
        <w:rPr>
          <w:sz w:val="28"/>
          <w:szCs w:val="28"/>
          <w:lang w:val="kk-KZ"/>
        </w:rPr>
        <w:t xml:space="preserve">а сурет). </w:t>
      </w:r>
      <w:r w:rsidR="00E15425">
        <w:rPr>
          <w:sz w:val="28"/>
          <w:szCs w:val="28"/>
          <w:lang w:val="kk-KZ"/>
        </w:rPr>
        <w:t>Алдымен</w:t>
      </w:r>
      <w:r w:rsidR="00AC44CE">
        <w:rPr>
          <w:sz w:val="28"/>
          <w:szCs w:val="28"/>
          <w:lang w:val="kk-KZ"/>
        </w:rPr>
        <w:t xml:space="preserve">, нысаналу вехасы көзге түскенше, </w:t>
      </w:r>
      <w:r w:rsidR="00E15425">
        <w:rPr>
          <w:sz w:val="28"/>
          <w:szCs w:val="28"/>
          <w:lang w:val="kk-KZ"/>
        </w:rPr>
        <w:t xml:space="preserve"> көр</w:t>
      </w:r>
      <w:r w:rsidR="00572A0F">
        <w:rPr>
          <w:sz w:val="28"/>
          <w:szCs w:val="28"/>
          <w:lang w:val="kk-KZ"/>
        </w:rPr>
        <w:t>у</w:t>
      </w:r>
      <w:r w:rsidR="00E15425">
        <w:rPr>
          <w:sz w:val="28"/>
          <w:szCs w:val="28"/>
          <w:lang w:val="kk-KZ"/>
        </w:rPr>
        <w:t xml:space="preserve"> дүрбіні оптикалық визир бойынша қолымен  </w:t>
      </w:r>
      <w:r w:rsidR="00AC44CE">
        <w:rPr>
          <w:sz w:val="28"/>
          <w:szCs w:val="28"/>
          <w:lang w:val="kk-KZ"/>
        </w:rPr>
        <w:t>нысаналайды. Кейін алидаданың және дүрбінің бекіту винттерін бекітіп, сөйтіп веха немесе нысан бойынша дүрбінің фокусын дүрыст</w:t>
      </w:r>
      <w:r w:rsidR="00304E0B">
        <w:rPr>
          <w:sz w:val="28"/>
          <w:szCs w:val="28"/>
          <w:lang w:val="kk-KZ"/>
        </w:rPr>
        <w:t>ап, дүрбінің және горизонтальдық</w:t>
      </w:r>
      <w:r w:rsidR="0024367A">
        <w:rPr>
          <w:sz w:val="28"/>
          <w:szCs w:val="28"/>
          <w:lang w:val="kk-KZ"/>
        </w:rPr>
        <w:t xml:space="preserve"> шеңбері алидадасының нысаналау винттердің көмегімен дәл нысаналауды орындайды. </w:t>
      </w:r>
      <w:r w:rsidR="002F7FE3">
        <w:rPr>
          <w:sz w:val="28"/>
          <w:szCs w:val="28"/>
          <w:lang w:val="kk-KZ"/>
        </w:rPr>
        <w:t xml:space="preserve">Есеп алу микроскоптың айнасын ашып горизонтальдық шеңбер бойынша </w:t>
      </w:r>
      <w:r w:rsidR="002F7FE3" w:rsidRPr="002F7FE3">
        <w:rPr>
          <w:b/>
          <w:i/>
          <w:sz w:val="28"/>
          <w:szCs w:val="28"/>
          <w:u w:val="single"/>
          <w:lang w:val="kk-KZ"/>
        </w:rPr>
        <w:t>а</w:t>
      </w:r>
      <w:r w:rsidR="002F7FE3">
        <w:rPr>
          <w:sz w:val="28"/>
          <w:szCs w:val="28"/>
          <w:lang w:val="kk-KZ"/>
        </w:rPr>
        <w:t xml:space="preserve"> бағытының көрсеткішін алады, алынған мәліметті өлшеу журналына енгізеді (1 кесте). Журналдағы есептерді жазу және өлшеу нәтижелерін өңдеу тәртібін домалақ жақшадағы номерлерімен көрсетілген. </w:t>
      </w:r>
    </w:p>
    <w:p w:rsidR="002F7FE3" w:rsidRDefault="002F7FE3" w:rsidP="002B0A53">
      <w:pPr>
        <w:tabs>
          <w:tab w:val="left" w:pos="567"/>
        </w:tabs>
        <w:jc w:val="both"/>
        <w:rPr>
          <w:sz w:val="28"/>
          <w:szCs w:val="28"/>
          <w:lang w:val="kk-KZ"/>
        </w:rPr>
      </w:pPr>
    </w:p>
    <w:p w:rsidR="002F7FE3" w:rsidRPr="00576EB0" w:rsidRDefault="002F7FE3" w:rsidP="002B0A53">
      <w:pPr>
        <w:tabs>
          <w:tab w:val="left" w:pos="567"/>
        </w:tabs>
        <w:jc w:val="both"/>
        <w:rPr>
          <w:lang w:val="kk-KZ"/>
        </w:rPr>
      </w:pPr>
      <w:r w:rsidRPr="00576EB0">
        <w:rPr>
          <w:lang w:val="kk-KZ"/>
        </w:rPr>
        <w:t xml:space="preserve">1 кесте. </w:t>
      </w:r>
      <w:r w:rsidR="006A481F" w:rsidRPr="00576EB0">
        <w:rPr>
          <w:lang w:val="kk-KZ"/>
        </w:rPr>
        <w:t xml:space="preserve">Горизонтальдық бұрыштарды приемдар тәсілімен өлшеу журналы. </w:t>
      </w:r>
    </w:p>
    <w:p w:rsidR="006A481F" w:rsidRPr="00576EB0" w:rsidRDefault="006A481F" w:rsidP="002B0A53">
      <w:pPr>
        <w:tabs>
          <w:tab w:val="left" w:pos="567"/>
        </w:tabs>
        <w:jc w:val="both"/>
        <w:rPr>
          <w:lang w:val="kk-KZ"/>
        </w:rPr>
      </w:pPr>
      <w:r w:rsidRPr="00576EB0">
        <w:rPr>
          <w:lang w:val="kk-KZ"/>
        </w:rPr>
        <w:t xml:space="preserve">Дата: 06.06.2020              Теодолит: 4Т30П № 25361    </w:t>
      </w:r>
    </w:p>
    <w:p w:rsidR="006A481F" w:rsidRPr="00576EB0" w:rsidRDefault="006A481F" w:rsidP="002B0A53">
      <w:pPr>
        <w:tabs>
          <w:tab w:val="left" w:pos="567"/>
        </w:tabs>
        <w:jc w:val="both"/>
        <w:rPr>
          <w:lang w:val="kk-KZ"/>
        </w:rPr>
      </w:pPr>
      <w:r w:rsidRPr="00576EB0">
        <w:rPr>
          <w:lang w:val="kk-KZ"/>
        </w:rPr>
        <w:t xml:space="preserve">Ауа райы: күн ашық               </w:t>
      </w:r>
    </w:p>
    <w:p w:rsidR="006A481F" w:rsidRPr="00576EB0" w:rsidRDefault="006A481F" w:rsidP="002B0A53">
      <w:pPr>
        <w:tabs>
          <w:tab w:val="left" w:pos="567"/>
        </w:tabs>
        <w:jc w:val="both"/>
        <w:rPr>
          <w:lang w:val="kk-KZ"/>
        </w:rPr>
      </w:pPr>
      <w:r w:rsidRPr="00576EB0">
        <w:rPr>
          <w:lang w:val="kk-KZ"/>
        </w:rPr>
        <w:t xml:space="preserve">Бақылаушы: А.А. </w:t>
      </w:r>
      <w:r w:rsidR="00CC723A">
        <w:rPr>
          <w:lang w:val="kk-KZ"/>
        </w:rPr>
        <w:t>Ақбаев</w:t>
      </w:r>
      <w:r w:rsidRPr="00576EB0">
        <w:rPr>
          <w:lang w:val="kk-KZ"/>
        </w:rPr>
        <w:t>;  есептеген:</w:t>
      </w:r>
      <w:r w:rsidR="0063082D" w:rsidRPr="00576EB0">
        <w:rPr>
          <w:lang w:val="kk-KZ"/>
        </w:rPr>
        <w:t xml:space="preserve"> А.А. </w:t>
      </w:r>
      <w:r w:rsidR="00CC723A">
        <w:rPr>
          <w:lang w:val="kk-KZ"/>
        </w:rPr>
        <w:t>Көкбаева</w:t>
      </w:r>
      <w:r w:rsidRPr="00576EB0">
        <w:rPr>
          <w:lang w:val="kk-KZ"/>
        </w:rPr>
        <w:t xml:space="preserve"> </w:t>
      </w:r>
    </w:p>
    <w:tbl>
      <w:tblPr>
        <w:tblStyle w:val="a8"/>
        <w:tblW w:w="0" w:type="auto"/>
        <w:tblLook w:val="04A0" w:firstRow="1" w:lastRow="0" w:firstColumn="1" w:lastColumn="0" w:noHBand="0" w:noVBand="1"/>
      </w:tblPr>
      <w:tblGrid>
        <w:gridCol w:w="1093"/>
        <w:gridCol w:w="1300"/>
        <w:gridCol w:w="1855"/>
        <w:gridCol w:w="2241"/>
        <w:gridCol w:w="1586"/>
        <w:gridCol w:w="1270"/>
      </w:tblGrid>
      <w:tr w:rsidR="00325FEA" w:rsidTr="005A0957">
        <w:tc>
          <w:tcPr>
            <w:tcW w:w="2393" w:type="dxa"/>
            <w:gridSpan w:val="2"/>
          </w:tcPr>
          <w:p w:rsidR="00325FEA" w:rsidRPr="00325FEA" w:rsidRDefault="00325FEA" w:rsidP="002B0A53">
            <w:pPr>
              <w:tabs>
                <w:tab w:val="left" w:pos="567"/>
              </w:tabs>
              <w:jc w:val="both"/>
              <w:rPr>
                <w:lang w:val="kk-KZ"/>
              </w:rPr>
            </w:pPr>
            <w:r w:rsidRPr="00325FEA">
              <w:rPr>
                <w:lang w:val="kk-KZ"/>
              </w:rPr>
              <w:t xml:space="preserve">Нүктелер </w:t>
            </w:r>
          </w:p>
        </w:tc>
        <w:tc>
          <w:tcPr>
            <w:tcW w:w="1855" w:type="dxa"/>
            <w:vMerge w:val="restart"/>
          </w:tcPr>
          <w:p w:rsidR="00325FEA" w:rsidRPr="00325FEA" w:rsidRDefault="00325FEA" w:rsidP="005A0957">
            <w:pPr>
              <w:tabs>
                <w:tab w:val="left" w:pos="567"/>
              </w:tabs>
              <w:jc w:val="center"/>
              <w:rPr>
                <w:lang w:val="kk-KZ"/>
              </w:rPr>
            </w:pPr>
            <w:r w:rsidRPr="00325FEA">
              <w:rPr>
                <w:lang w:val="kk-KZ"/>
              </w:rPr>
              <w:t>Тік шеңберінің орны</w:t>
            </w:r>
          </w:p>
        </w:tc>
        <w:tc>
          <w:tcPr>
            <w:tcW w:w="2241" w:type="dxa"/>
            <w:vMerge w:val="restart"/>
          </w:tcPr>
          <w:p w:rsidR="00325FEA" w:rsidRPr="00325FEA" w:rsidRDefault="00325FEA" w:rsidP="005A0957">
            <w:pPr>
              <w:tabs>
                <w:tab w:val="left" w:pos="567"/>
              </w:tabs>
              <w:jc w:val="center"/>
              <w:rPr>
                <w:lang w:val="kk-KZ"/>
              </w:rPr>
            </w:pPr>
            <w:r w:rsidRPr="00325FEA">
              <w:rPr>
                <w:lang w:val="kk-KZ"/>
              </w:rPr>
              <w:t>Горизонтальды</w:t>
            </w:r>
            <w:r w:rsidR="00F50B26">
              <w:rPr>
                <w:lang w:val="kk-KZ"/>
              </w:rPr>
              <w:t>қ</w:t>
            </w:r>
            <w:r w:rsidRPr="00325FEA">
              <w:rPr>
                <w:lang w:val="kk-KZ"/>
              </w:rPr>
              <w:t xml:space="preserve"> шеңбер бойынша есеп</w:t>
            </w:r>
          </w:p>
        </w:tc>
        <w:tc>
          <w:tcPr>
            <w:tcW w:w="1586" w:type="dxa"/>
            <w:vMerge w:val="restart"/>
          </w:tcPr>
          <w:p w:rsidR="00325FEA" w:rsidRPr="00325FEA" w:rsidRDefault="00325FEA" w:rsidP="00F50B26">
            <w:pPr>
              <w:tabs>
                <w:tab w:val="left" w:pos="567"/>
              </w:tabs>
              <w:jc w:val="center"/>
              <w:rPr>
                <w:lang w:val="kk-KZ"/>
              </w:rPr>
            </w:pPr>
            <w:r w:rsidRPr="00325FEA">
              <w:rPr>
                <w:lang w:val="kk-KZ"/>
              </w:rPr>
              <w:t>Бұрыш</w:t>
            </w:r>
          </w:p>
        </w:tc>
        <w:tc>
          <w:tcPr>
            <w:tcW w:w="1270" w:type="dxa"/>
            <w:vMerge w:val="restart"/>
          </w:tcPr>
          <w:p w:rsidR="00325FEA" w:rsidRPr="00325FEA" w:rsidRDefault="00325FEA" w:rsidP="00F50B26">
            <w:pPr>
              <w:tabs>
                <w:tab w:val="left" w:pos="567"/>
              </w:tabs>
              <w:jc w:val="center"/>
              <w:rPr>
                <w:lang w:val="kk-KZ"/>
              </w:rPr>
            </w:pPr>
            <w:r w:rsidRPr="00325FEA">
              <w:rPr>
                <w:lang w:val="kk-KZ"/>
              </w:rPr>
              <w:t>Орташа бұрыш</w:t>
            </w:r>
          </w:p>
        </w:tc>
      </w:tr>
      <w:tr w:rsidR="00325FEA" w:rsidTr="005A0957">
        <w:tc>
          <w:tcPr>
            <w:tcW w:w="1093" w:type="dxa"/>
          </w:tcPr>
          <w:p w:rsidR="00325FEA" w:rsidRPr="00325FEA" w:rsidRDefault="00325FEA" w:rsidP="00325FEA">
            <w:pPr>
              <w:tabs>
                <w:tab w:val="left" w:pos="567"/>
              </w:tabs>
              <w:jc w:val="center"/>
              <w:rPr>
                <w:lang w:val="kk-KZ"/>
              </w:rPr>
            </w:pPr>
            <w:r>
              <w:rPr>
                <w:lang w:val="kk-KZ"/>
              </w:rPr>
              <w:t>тұрған орны</w:t>
            </w:r>
          </w:p>
        </w:tc>
        <w:tc>
          <w:tcPr>
            <w:tcW w:w="1300" w:type="dxa"/>
          </w:tcPr>
          <w:p w:rsidR="00325FEA" w:rsidRPr="00325FEA" w:rsidRDefault="00325FEA" w:rsidP="00325FEA">
            <w:pPr>
              <w:tabs>
                <w:tab w:val="left" w:pos="567"/>
              </w:tabs>
              <w:jc w:val="center"/>
              <w:rPr>
                <w:lang w:val="kk-KZ"/>
              </w:rPr>
            </w:pPr>
            <w:r>
              <w:rPr>
                <w:lang w:val="kk-KZ"/>
              </w:rPr>
              <w:t>нысаналау</w:t>
            </w:r>
          </w:p>
        </w:tc>
        <w:tc>
          <w:tcPr>
            <w:tcW w:w="1855" w:type="dxa"/>
            <w:vMerge/>
          </w:tcPr>
          <w:p w:rsidR="00325FEA" w:rsidRPr="00325FEA" w:rsidRDefault="00325FEA" w:rsidP="002B0A53">
            <w:pPr>
              <w:tabs>
                <w:tab w:val="left" w:pos="567"/>
              </w:tabs>
              <w:jc w:val="both"/>
              <w:rPr>
                <w:lang w:val="kk-KZ"/>
              </w:rPr>
            </w:pPr>
          </w:p>
        </w:tc>
        <w:tc>
          <w:tcPr>
            <w:tcW w:w="2241" w:type="dxa"/>
            <w:vMerge/>
          </w:tcPr>
          <w:p w:rsidR="00325FEA" w:rsidRPr="00325FEA" w:rsidRDefault="00325FEA" w:rsidP="002B0A53">
            <w:pPr>
              <w:tabs>
                <w:tab w:val="left" w:pos="567"/>
              </w:tabs>
              <w:jc w:val="both"/>
              <w:rPr>
                <w:lang w:val="kk-KZ"/>
              </w:rPr>
            </w:pPr>
          </w:p>
        </w:tc>
        <w:tc>
          <w:tcPr>
            <w:tcW w:w="1586" w:type="dxa"/>
            <w:vMerge/>
          </w:tcPr>
          <w:p w:rsidR="00325FEA" w:rsidRPr="00325FEA" w:rsidRDefault="00325FEA" w:rsidP="002B0A53">
            <w:pPr>
              <w:tabs>
                <w:tab w:val="left" w:pos="567"/>
              </w:tabs>
              <w:jc w:val="both"/>
              <w:rPr>
                <w:lang w:val="kk-KZ"/>
              </w:rPr>
            </w:pPr>
          </w:p>
        </w:tc>
        <w:tc>
          <w:tcPr>
            <w:tcW w:w="1270" w:type="dxa"/>
            <w:vMerge/>
          </w:tcPr>
          <w:p w:rsidR="00325FEA" w:rsidRPr="00325FEA" w:rsidRDefault="00325FEA" w:rsidP="002B0A53">
            <w:pPr>
              <w:tabs>
                <w:tab w:val="left" w:pos="567"/>
              </w:tabs>
              <w:jc w:val="both"/>
              <w:rPr>
                <w:lang w:val="kk-KZ"/>
              </w:rPr>
            </w:pPr>
          </w:p>
        </w:tc>
      </w:tr>
      <w:tr w:rsidR="00325FEA" w:rsidTr="005A0957">
        <w:tc>
          <w:tcPr>
            <w:tcW w:w="1093" w:type="dxa"/>
          </w:tcPr>
          <w:p w:rsidR="00325FEA" w:rsidRPr="00325FEA" w:rsidRDefault="00325FEA" w:rsidP="00325FEA">
            <w:pPr>
              <w:tabs>
                <w:tab w:val="left" w:pos="567"/>
              </w:tabs>
              <w:jc w:val="center"/>
              <w:rPr>
                <w:lang w:val="kk-KZ"/>
              </w:rPr>
            </w:pPr>
            <w:r>
              <w:rPr>
                <w:lang w:val="kk-KZ"/>
              </w:rPr>
              <w:t>1</w:t>
            </w:r>
          </w:p>
        </w:tc>
        <w:tc>
          <w:tcPr>
            <w:tcW w:w="1300" w:type="dxa"/>
          </w:tcPr>
          <w:p w:rsidR="00325FEA" w:rsidRPr="00325FEA" w:rsidRDefault="00325FEA" w:rsidP="00325FEA">
            <w:pPr>
              <w:tabs>
                <w:tab w:val="left" w:pos="567"/>
              </w:tabs>
              <w:jc w:val="center"/>
              <w:rPr>
                <w:lang w:val="kk-KZ"/>
              </w:rPr>
            </w:pPr>
            <w:r>
              <w:rPr>
                <w:lang w:val="kk-KZ"/>
              </w:rPr>
              <w:t>2</w:t>
            </w:r>
          </w:p>
        </w:tc>
        <w:tc>
          <w:tcPr>
            <w:tcW w:w="1855" w:type="dxa"/>
          </w:tcPr>
          <w:p w:rsidR="00325FEA" w:rsidRPr="00325FEA" w:rsidRDefault="00325FEA" w:rsidP="00325FEA">
            <w:pPr>
              <w:tabs>
                <w:tab w:val="left" w:pos="567"/>
              </w:tabs>
              <w:jc w:val="center"/>
              <w:rPr>
                <w:lang w:val="kk-KZ"/>
              </w:rPr>
            </w:pPr>
            <w:r>
              <w:rPr>
                <w:lang w:val="kk-KZ"/>
              </w:rPr>
              <w:t>3</w:t>
            </w:r>
          </w:p>
        </w:tc>
        <w:tc>
          <w:tcPr>
            <w:tcW w:w="2241" w:type="dxa"/>
          </w:tcPr>
          <w:p w:rsidR="00325FEA" w:rsidRPr="00325FEA" w:rsidRDefault="00325FEA" w:rsidP="00325FEA">
            <w:pPr>
              <w:tabs>
                <w:tab w:val="left" w:pos="567"/>
              </w:tabs>
              <w:jc w:val="center"/>
              <w:rPr>
                <w:lang w:val="kk-KZ"/>
              </w:rPr>
            </w:pPr>
            <w:r>
              <w:rPr>
                <w:lang w:val="kk-KZ"/>
              </w:rPr>
              <w:t>4</w:t>
            </w:r>
          </w:p>
        </w:tc>
        <w:tc>
          <w:tcPr>
            <w:tcW w:w="1586" w:type="dxa"/>
          </w:tcPr>
          <w:p w:rsidR="00325FEA" w:rsidRPr="00325FEA" w:rsidRDefault="00325FEA" w:rsidP="00325FEA">
            <w:pPr>
              <w:tabs>
                <w:tab w:val="left" w:pos="567"/>
              </w:tabs>
              <w:jc w:val="center"/>
              <w:rPr>
                <w:lang w:val="kk-KZ"/>
              </w:rPr>
            </w:pPr>
            <w:r>
              <w:rPr>
                <w:lang w:val="kk-KZ"/>
              </w:rPr>
              <w:t>5</w:t>
            </w:r>
          </w:p>
        </w:tc>
        <w:tc>
          <w:tcPr>
            <w:tcW w:w="1270" w:type="dxa"/>
          </w:tcPr>
          <w:p w:rsidR="00325FEA" w:rsidRPr="00325FEA" w:rsidRDefault="00325FEA" w:rsidP="00325FEA">
            <w:pPr>
              <w:tabs>
                <w:tab w:val="left" w:pos="567"/>
              </w:tabs>
              <w:jc w:val="center"/>
              <w:rPr>
                <w:lang w:val="kk-KZ"/>
              </w:rPr>
            </w:pPr>
            <w:r>
              <w:rPr>
                <w:lang w:val="kk-KZ"/>
              </w:rPr>
              <w:t>6</w:t>
            </w:r>
          </w:p>
        </w:tc>
      </w:tr>
      <w:tr w:rsidR="00523CE9" w:rsidTr="005A0957">
        <w:tc>
          <w:tcPr>
            <w:tcW w:w="1093" w:type="dxa"/>
          </w:tcPr>
          <w:p w:rsidR="00523CE9" w:rsidRDefault="00523CE9" w:rsidP="00325FEA">
            <w:pPr>
              <w:tabs>
                <w:tab w:val="left" w:pos="567"/>
              </w:tabs>
              <w:jc w:val="center"/>
              <w:rPr>
                <w:lang w:val="kk-KZ"/>
              </w:rPr>
            </w:pPr>
          </w:p>
          <w:p w:rsidR="00523CE9" w:rsidRPr="00325FEA" w:rsidRDefault="00523CE9" w:rsidP="00325FEA">
            <w:pPr>
              <w:tabs>
                <w:tab w:val="left" w:pos="567"/>
              </w:tabs>
              <w:jc w:val="center"/>
              <w:rPr>
                <w:lang w:val="kk-KZ"/>
              </w:rPr>
            </w:pPr>
            <w:r>
              <w:rPr>
                <w:lang w:val="kk-KZ"/>
              </w:rPr>
              <w:t>В</w:t>
            </w:r>
          </w:p>
        </w:tc>
        <w:tc>
          <w:tcPr>
            <w:tcW w:w="1300" w:type="dxa"/>
          </w:tcPr>
          <w:p w:rsidR="00523CE9" w:rsidRDefault="00523CE9" w:rsidP="00325FEA">
            <w:pPr>
              <w:tabs>
                <w:tab w:val="left" w:pos="567"/>
              </w:tabs>
              <w:jc w:val="center"/>
              <w:rPr>
                <w:lang w:val="kk-KZ"/>
              </w:rPr>
            </w:pPr>
            <w:r>
              <w:rPr>
                <w:lang w:val="kk-KZ"/>
              </w:rPr>
              <w:t>А</w:t>
            </w:r>
          </w:p>
          <w:p w:rsidR="00523CE9" w:rsidRDefault="00523CE9" w:rsidP="00325FEA">
            <w:pPr>
              <w:tabs>
                <w:tab w:val="left" w:pos="567"/>
              </w:tabs>
              <w:jc w:val="center"/>
              <w:rPr>
                <w:lang w:val="kk-KZ"/>
              </w:rPr>
            </w:pPr>
          </w:p>
          <w:p w:rsidR="00523CE9" w:rsidRPr="00325FEA" w:rsidRDefault="00523CE9" w:rsidP="00325FEA">
            <w:pPr>
              <w:tabs>
                <w:tab w:val="left" w:pos="567"/>
              </w:tabs>
              <w:jc w:val="center"/>
              <w:rPr>
                <w:lang w:val="kk-KZ"/>
              </w:rPr>
            </w:pPr>
            <w:r>
              <w:rPr>
                <w:lang w:val="kk-KZ"/>
              </w:rPr>
              <w:t>С</w:t>
            </w:r>
          </w:p>
        </w:tc>
        <w:tc>
          <w:tcPr>
            <w:tcW w:w="1855" w:type="dxa"/>
          </w:tcPr>
          <w:p w:rsidR="00523CE9" w:rsidRDefault="00523CE9" w:rsidP="00325FEA">
            <w:pPr>
              <w:tabs>
                <w:tab w:val="left" w:pos="567"/>
              </w:tabs>
              <w:jc w:val="center"/>
              <w:rPr>
                <w:lang w:val="kk-KZ"/>
              </w:rPr>
            </w:pPr>
          </w:p>
          <w:p w:rsidR="00523CE9" w:rsidRPr="00325FEA" w:rsidRDefault="00523CE9" w:rsidP="00325FEA">
            <w:pPr>
              <w:tabs>
                <w:tab w:val="left" w:pos="567"/>
              </w:tabs>
              <w:jc w:val="center"/>
              <w:rPr>
                <w:lang w:val="kk-KZ"/>
              </w:rPr>
            </w:pPr>
            <w:r>
              <w:rPr>
                <w:lang w:val="kk-KZ"/>
              </w:rPr>
              <w:t>КЛ</w:t>
            </w:r>
          </w:p>
        </w:tc>
        <w:tc>
          <w:tcPr>
            <w:tcW w:w="2241" w:type="dxa"/>
          </w:tcPr>
          <w:p w:rsidR="00523CE9" w:rsidRDefault="00523CE9" w:rsidP="00325FEA">
            <w:pPr>
              <w:tabs>
                <w:tab w:val="left" w:pos="567"/>
              </w:tabs>
              <w:jc w:val="center"/>
              <w:rPr>
                <w:lang w:val="kk-KZ"/>
              </w:rPr>
            </w:pPr>
            <w:r>
              <w:rPr>
                <w:lang w:val="kk-KZ"/>
              </w:rPr>
              <w:t xml:space="preserve">22°17,5' </w:t>
            </w:r>
            <w:r w:rsidR="00EA3ECF">
              <w:rPr>
                <w:lang w:val="kk-KZ"/>
              </w:rPr>
              <w:t xml:space="preserve"> </w:t>
            </w:r>
            <w:r>
              <w:rPr>
                <w:lang w:val="kk-KZ"/>
              </w:rPr>
              <w:t xml:space="preserve"> </w:t>
            </w:r>
            <w:r w:rsidRPr="00EA3ECF">
              <w:rPr>
                <w:b/>
                <w:i/>
                <w:lang w:val="kk-KZ"/>
              </w:rPr>
              <w:t>(1)</w:t>
            </w:r>
            <w:r>
              <w:rPr>
                <w:lang w:val="kk-KZ"/>
              </w:rPr>
              <w:t xml:space="preserve"> </w:t>
            </w:r>
          </w:p>
          <w:p w:rsidR="00523CE9" w:rsidRDefault="00523CE9" w:rsidP="00325FEA">
            <w:pPr>
              <w:tabs>
                <w:tab w:val="left" w:pos="567"/>
              </w:tabs>
              <w:jc w:val="center"/>
              <w:rPr>
                <w:lang w:val="kk-KZ"/>
              </w:rPr>
            </w:pPr>
          </w:p>
          <w:p w:rsidR="00523CE9" w:rsidRPr="00325FEA" w:rsidRDefault="00F93090" w:rsidP="00F93090">
            <w:pPr>
              <w:tabs>
                <w:tab w:val="left" w:pos="567"/>
              </w:tabs>
              <w:jc w:val="center"/>
              <w:rPr>
                <w:lang w:val="kk-KZ"/>
              </w:rPr>
            </w:pPr>
            <w:r>
              <w:rPr>
                <w:lang w:val="kk-KZ"/>
              </w:rPr>
              <w:t>247</w:t>
            </w:r>
            <w:r w:rsidR="00523CE9">
              <w:rPr>
                <w:lang w:val="kk-KZ"/>
              </w:rPr>
              <w:t>°</w:t>
            </w:r>
            <w:r>
              <w:rPr>
                <w:lang w:val="kk-KZ"/>
              </w:rPr>
              <w:t>15</w:t>
            </w:r>
            <w:r w:rsidR="00523CE9">
              <w:rPr>
                <w:lang w:val="kk-KZ"/>
              </w:rPr>
              <w:t xml:space="preserve">,5'  </w:t>
            </w:r>
            <w:r w:rsidR="00523CE9" w:rsidRPr="00EA3ECF">
              <w:rPr>
                <w:b/>
                <w:i/>
                <w:lang w:val="kk-KZ"/>
              </w:rPr>
              <w:t>(</w:t>
            </w:r>
            <w:r w:rsidRPr="00EA3ECF">
              <w:rPr>
                <w:b/>
                <w:i/>
                <w:lang w:val="kk-KZ"/>
              </w:rPr>
              <w:t>2</w:t>
            </w:r>
            <w:r w:rsidR="00523CE9" w:rsidRPr="00EA3ECF">
              <w:rPr>
                <w:b/>
                <w:i/>
                <w:lang w:val="kk-KZ"/>
              </w:rPr>
              <w:t>)</w:t>
            </w:r>
          </w:p>
        </w:tc>
        <w:tc>
          <w:tcPr>
            <w:tcW w:w="1586" w:type="dxa"/>
          </w:tcPr>
          <w:p w:rsidR="00523CE9" w:rsidRDefault="00523CE9" w:rsidP="00325FEA">
            <w:pPr>
              <w:tabs>
                <w:tab w:val="left" w:pos="567"/>
              </w:tabs>
              <w:jc w:val="center"/>
              <w:rPr>
                <w:lang w:val="kk-KZ"/>
              </w:rPr>
            </w:pPr>
          </w:p>
          <w:p w:rsidR="00523CE9" w:rsidRPr="00325FEA" w:rsidRDefault="00F93090" w:rsidP="00F93090">
            <w:pPr>
              <w:tabs>
                <w:tab w:val="left" w:pos="567"/>
              </w:tabs>
              <w:jc w:val="center"/>
              <w:rPr>
                <w:lang w:val="kk-KZ"/>
              </w:rPr>
            </w:pPr>
            <w:r>
              <w:rPr>
                <w:lang w:val="kk-KZ"/>
              </w:rPr>
              <w:t>135</w:t>
            </w:r>
            <w:r w:rsidR="00523CE9">
              <w:rPr>
                <w:lang w:val="kk-KZ"/>
              </w:rPr>
              <w:t>°</w:t>
            </w:r>
            <w:r>
              <w:rPr>
                <w:lang w:val="kk-KZ"/>
              </w:rPr>
              <w:t>02,0</w:t>
            </w:r>
            <w:r w:rsidR="00523CE9">
              <w:rPr>
                <w:lang w:val="kk-KZ"/>
              </w:rPr>
              <w:t>'</w:t>
            </w:r>
            <w:r>
              <w:rPr>
                <w:lang w:val="kk-KZ"/>
              </w:rPr>
              <w:t xml:space="preserve"> </w:t>
            </w:r>
            <w:r w:rsidR="00523CE9" w:rsidRPr="00EA3ECF">
              <w:rPr>
                <w:b/>
                <w:i/>
                <w:lang w:val="kk-KZ"/>
              </w:rPr>
              <w:t>(</w:t>
            </w:r>
            <w:r w:rsidRPr="00EA3ECF">
              <w:rPr>
                <w:b/>
                <w:i/>
                <w:lang w:val="kk-KZ"/>
              </w:rPr>
              <w:t>3</w:t>
            </w:r>
            <w:r w:rsidR="00523CE9" w:rsidRPr="00EA3ECF">
              <w:rPr>
                <w:b/>
                <w:i/>
                <w:lang w:val="kk-KZ"/>
              </w:rPr>
              <w:t>)</w:t>
            </w:r>
          </w:p>
        </w:tc>
        <w:tc>
          <w:tcPr>
            <w:tcW w:w="1270" w:type="dxa"/>
            <w:vMerge w:val="restart"/>
          </w:tcPr>
          <w:p w:rsidR="00523CE9" w:rsidRDefault="00523CE9" w:rsidP="00325FEA">
            <w:pPr>
              <w:tabs>
                <w:tab w:val="left" w:pos="567"/>
              </w:tabs>
              <w:jc w:val="center"/>
              <w:rPr>
                <w:lang w:val="kk-KZ"/>
              </w:rPr>
            </w:pPr>
          </w:p>
          <w:p w:rsidR="00523CE9" w:rsidRDefault="00523CE9" w:rsidP="00325FEA">
            <w:pPr>
              <w:tabs>
                <w:tab w:val="left" w:pos="567"/>
              </w:tabs>
              <w:jc w:val="center"/>
              <w:rPr>
                <w:lang w:val="kk-KZ"/>
              </w:rPr>
            </w:pPr>
          </w:p>
          <w:p w:rsidR="00523CE9" w:rsidRPr="00325FEA" w:rsidRDefault="00536519" w:rsidP="00536519">
            <w:pPr>
              <w:tabs>
                <w:tab w:val="left" w:pos="567"/>
              </w:tabs>
              <w:jc w:val="center"/>
              <w:rPr>
                <w:lang w:val="kk-KZ"/>
              </w:rPr>
            </w:pPr>
            <w:r>
              <w:rPr>
                <w:lang w:val="kk-KZ"/>
              </w:rPr>
              <w:t>135</w:t>
            </w:r>
            <w:r w:rsidR="00523CE9">
              <w:rPr>
                <w:lang w:val="kk-KZ"/>
              </w:rPr>
              <w:t>°</w:t>
            </w:r>
            <w:r>
              <w:rPr>
                <w:lang w:val="kk-KZ"/>
              </w:rPr>
              <w:t>01,8</w:t>
            </w:r>
            <w:r w:rsidR="00523CE9">
              <w:rPr>
                <w:lang w:val="kk-KZ"/>
              </w:rPr>
              <w:t>'</w:t>
            </w:r>
            <w:r w:rsidR="00F93090">
              <w:rPr>
                <w:lang w:val="kk-KZ"/>
              </w:rPr>
              <w:t xml:space="preserve"> </w:t>
            </w:r>
          </w:p>
        </w:tc>
      </w:tr>
      <w:tr w:rsidR="00523CE9" w:rsidTr="005A0957">
        <w:tc>
          <w:tcPr>
            <w:tcW w:w="1093" w:type="dxa"/>
          </w:tcPr>
          <w:p w:rsidR="00523CE9" w:rsidRDefault="00523CE9" w:rsidP="00325FEA">
            <w:pPr>
              <w:tabs>
                <w:tab w:val="left" w:pos="567"/>
              </w:tabs>
              <w:jc w:val="center"/>
              <w:rPr>
                <w:lang w:val="kk-KZ"/>
              </w:rPr>
            </w:pPr>
          </w:p>
          <w:p w:rsidR="00523CE9" w:rsidRPr="00325FEA" w:rsidRDefault="00523CE9" w:rsidP="00325FEA">
            <w:pPr>
              <w:tabs>
                <w:tab w:val="left" w:pos="567"/>
              </w:tabs>
              <w:jc w:val="center"/>
              <w:rPr>
                <w:lang w:val="kk-KZ"/>
              </w:rPr>
            </w:pPr>
            <w:r>
              <w:rPr>
                <w:lang w:val="kk-KZ"/>
              </w:rPr>
              <w:t>В</w:t>
            </w:r>
          </w:p>
        </w:tc>
        <w:tc>
          <w:tcPr>
            <w:tcW w:w="1300" w:type="dxa"/>
          </w:tcPr>
          <w:p w:rsidR="00523CE9" w:rsidRDefault="00523CE9" w:rsidP="00325FEA">
            <w:pPr>
              <w:tabs>
                <w:tab w:val="left" w:pos="567"/>
              </w:tabs>
              <w:jc w:val="center"/>
              <w:rPr>
                <w:lang w:val="kk-KZ"/>
              </w:rPr>
            </w:pPr>
            <w:r>
              <w:rPr>
                <w:lang w:val="kk-KZ"/>
              </w:rPr>
              <w:t>А</w:t>
            </w:r>
          </w:p>
          <w:p w:rsidR="00523CE9" w:rsidRDefault="00523CE9" w:rsidP="00325FEA">
            <w:pPr>
              <w:tabs>
                <w:tab w:val="left" w:pos="567"/>
              </w:tabs>
              <w:jc w:val="center"/>
              <w:rPr>
                <w:lang w:val="kk-KZ"/>
              </w:rPr>
            </w:pPr>
          </w:p>
          <w:p w:rsidR="00523CE9" w:rsidRPr="00325FEA" w:rsidRDefault="00523CE9" w:rsidP="00325FEA">
            <w:pPr>
              <w:tabs>
                <w:tab w:val="left" w:pos="567"/>
              </w:tabs>
              <w:jc w:val="center"/>
              <w:rPr>
                <w:lang w:val="kk-KZ"/>
              </w:rPr>
            </w:pPr>
            <w:r>
              <w:rPr>
                <w:lang w:val="kk-KZ"/>
              </w:rPr>
              <w:t>С</w:t>
            </w:r>
          </w:p>
        </w:tc>
        <w:tc>
          <w:tcPr>
            <w:tcW w:w="1855" w:type="dxa"/>
          </w:tcPr>
          <w:p w:rsidR="00523CE9" w:rsidRDefault="00523CE9" w:rsidP="00325FEA">
            <w:pPr>
              <w:tabs>
                <w:tab w:val="left" w:pos="567"/>
              </w:tabs>
              <w:jc w:val="center"/>
              <w:rPr>
                <w:lang w:val="kk-KZ"/>
              </w:rPr>
            </w:pPr>
          </w:p>
          <w:p w:rsidR="00523CE9" w:rsidRPr="00325FEA" w:rsidRDefault="00523CE9" w:rsidP="00325FEA">
            <w:pPr>
              <w:tabs>
                <w:tab w:val="left" w:pos="567"/>
              </w:tabs>
              <w:jc w:val="center"/>
              <w:rPr>
                <w:lang w:val="kk-KZ"/>
              </w:rPr>
            </w:pPr>
            <w:r>
              <w:rPr>
                <w:lang w:val="kk-KZ"/>
              </w:rPr>
              <w:t>КП</w:t>
            </w:r>
          </w:p>
        </w:tc>
        <w:tc>
          <w:tcPr>
            <w:tcW w:w="2241" w:type="dxa"/>
          </w:tcPr>
          <w:p w:rsidR="00523CE9" w:rsidRPr="00EA3ECF" w:rsidRDefault="00F93090" w:rsidP="00325FEA">
            <w:pPr>
              <w:tabs>
                <w:tab w:val="left" w:pos="567"/>
              </w:tabs>
              <w:jc w:val="center"/>
              <w:rPr>
                <w:b/>
                <w:i/>
                <w:lang w:val="kk-KZ"/>
              </w:rPr>
            </w:pPr>
            <w:r>
              <w:rPr>
                <w:lang w:val="kk-KZ"/>
              </w:rPr>
              <w:t>203</w:t>
            </w:r>
            <w:r w:rsidR="00523CE9">
              <w:rPr>
                <w:lang w:val="kk-KZ"/>
              </w:rPr>
              <w:t>°</w:t>
            </w:r>
            <w:r>
              <w:rPr>
                <w:lang w:val="kk-KZ"/>
              </w:rPr>
              <w:t>21</w:t>
            </w:r>
            <w:r w:rsidR="00523CE9">
              <w:rPr>
                <w:lang w:val="kk-KZ"/>
              </w:rPr>
              <w:t>,</w:t>
            </w:r>
            <w:r>
              <w:rPr>
                <w:lang w:val="kk-KZ"/>
              </w:rPr>
              <w:t>0</w:t>
            </w:r>
            <w:r w:rsidR="00523CE9">
              <w:rPr>
                <w:lang w:val="kk-KZ"/>
              </w:rPr>
              <w:t xml:space="preserve">'  </w:t>
            </w:r>
            <w:r w:rsidR="00523CE9" w:rsidRPr="00EA3ECF">
              <w:rPr>
                <w:b/>
                <w:i/>
                <w:lang w:val="kk-KZ"/>
              </w:rPr>
              <w:t>(</w:t>
            </w:r>
            <w:r w:rsidRPr="00EA3ECF">
              <w:rPr>
                <w:b/>
                <w:i/>
                <w:lang w:val="kk-KZ"/>
              </w:rPr>
              <w:t>4</w:t>
            </w:r>
            <w:r w:rsidR="00523CE9" w:rsidRPr="00EA3ECF">
              <w:rPr>
                <w:b/>
                <w:i/>
                <w:lang w:val="kk-KZ"/>
              </w:rPr>
              <w:t>)</w:t>
            </w:r>
          </w:p>
          <w:p w:rsidR="00523CE9" w:rsidRDefault="00523CE9" w:rsidP="00325FEA">
            <w:pPr>
              <w:tabs>
                <w:tab w:val="left" w:pos="567"/>
              </w:tabs>
              <w:jc w:val="center"/>
              <w:rPr>
                <w:lang w:val="kk-KZ"/>
              </w:rPr>
            </w:pPr>
          </w:p>
          <w:p w:rsidR="00523CE9" w:rsidRPr="00325FEA" w:rsidRDefault="00F93090" w:rsidP="00F93090">
            <w:pPr>
              <w:tabs>
                <w:tab w:val="left" w:pos="567"/>
              </w:tabs>
              <w:jc w:val="center"/>
              <w:rPr>
                <w:lang w:val="kk-KZ"/>
              </w:rPr>
            </w:pPr>
            <w:r>
              <w:rPr>
                <w:lang w:val="kk-KZ"/>
              </w:rPr>
              <w:t>68</w:t>
            </w:r>
            <w:r w:rsidR="00523CE9">
              <w:rPr>
                <w:lang w:val="kk-KZ"/>
              </w:rPr>
              <w:t>°</w:t>
            </w:r>
            <w:r>
              <w:rPr>
                <w:lang w:val="kk-KZ"/>
              </w:rPr>
              <w:t>19</w:t>
            </w:r>
            <w:r w:rsidR="00523CE9">
              <w:rPr>
                <w:lang w:val="kk-KZ"/>
              </w:rPr>
              <w:t xml:space="preserve">,5'  </w:t>
            </w:r>
            <w:r w:rsidR="00EA3ECF">
              <w:rPr>
                <w:lang w:val="kk-KZ"/>
              </w:rPr>
              <w:t xml:space="preserve"> </w:t>
            </w:r>
            <w:r w:rsidR="00523CE9" w:rsidRPr="00EA3ECF">
              <w:rPr>
                <w:b/>
                <w:i/>
                <w:lang w:val="kk-KZ"/>
              </w:rPr>
              <w:t>(</w:t>
            </w:r>
            <w:r w:rsidRPr="00EA3ECF">
              <w:rPr>
                <w:b/>
                <w:i/>
                <w:lang w:val="kk-KZ"/>
              </w:rPr>
              <w:t>5</w:t>
            </w:r>
            <w:r w:rsidR="00523CE9" w:rsidRPr="00EA3ECF">
              <w:rPr>
                <w:b/>
                <w:i/>
                <w:lang w:val="kk-KZ"/>
              </w:rPr>
              <w:t>)</w:t>
            </w:r>
          </w:p>
        </w:tc>
        <w:tc>
          <w:tcPr>
            <w:tcW w:w="1586" w:type="dxa"/>
          </w:tcPr>
          <w:p w:rsidR="00523CE9" w:rsidRDefault="00523CE9" w:rsidP="00325FEA">
            <w:pPr>
              <w:tabs>
                <w:tab w:val="left" w:pos="567"/>
              </w:tabs>
              <w:jc w:val="center"/>
              <w:rPr>
                <w:lang w:val="kk-KZ"/>
              </w:rPr>
            </w:pPr>
          </w:p>
          <w:p w:rsidR="00523CE9" w:rsidRPr="00325FEA" w:rsidRDefault="00F93090" w:rsidP="00536519">
            <w:pPr>
              <w:tabs>
                <w:tab w:val="left" w:pos="567"/>
              </w:tabs>
              <w:jc w:val="center"/>
              <w:rPr>
                <w:lang w:val="kk-KZ"/>
              </w:rPr>
            </w:pPr>
            <w:r>
              <w:rPr>
                <w:lang w:val="kk-KZ"/>
              </w:rPr>
              <w:t>1</w:t>
            </w:r>
            <w:r w:rsidR="00536519">
              <w:rPr>
                <w:lang w:val="kk-KZ"/>
              </w:rPr>
              <w:t>3</w:t>
            </w:r>
            <w:r>
              <w:rPr>
                <w:lang w:val="kk-KZ"/>
              </w:rPr>
              <w:t>5</w:t>
            </w:r>
            <w:r w:rsidR="00523CE9">
              <w:rPr>
                <w:lang w:val="kk-KZ"/>
              </w:rPr>
              <w:t>°</w:t>
            </w:r>
            <w:r>
              <w:rPr>
                <w:lang w:val="kk-KZ"/>
              </w:rPr>
              <w:t>01</w:t>
            </w:r>
            <w:r w:rsidR="00523CE9">
              <w:rPr>
                <w:lang w:val="kk-KZ"/>
              </w:rPr>
              <w:t xml:space="preserve">,5' </w:t>
            </w:r>
            <w:r w:rsidR="00523CE9" w:rsidRPr="00EA3ECF">
              <w:rPr>
                <w:b/>
                <w:i/>
                <w:lang w:val="kk-KZ"/>
              </w:rPr>
              <w:t>(</w:t>
            </w:r>
            <w:r w:rsidRPr="00EA3ECF">
              <w:rPr>
                <w:b/>
                <w:i/>
                <w:lang w:val="kk-KZ"/>
              </w:rPr>
              <w:t>6</w:t>
            </w:r>
            <w:r w:rsidR="00523CE9" w:rsidRPr="00EA3ECF">
              <w:rPr>
                <w:b/>
                <w:i/>
                <w:lang w:val="kk-KZ"/>
              </w:rPr>
              <w:t>)</w:t>
            </w:r>
          </w:p>
        </w:tc>
        <w:tc>
          <w:tcPr>
            <w:tcW w:w="1270" w:type="dxa"/>
            <w:vMerge/>
          </w:tcPr>
          <w:p w:rsidR="00523CE9" w:rsidRPr="00325FEA" w:rsidRDefault="00523CE9" w:rsidP="00325FEA">
            <w:pPr>
              <w:tabs>
                <w:tab w:val="left" w:pos="567"/>
              </w:tabs>
              <w:jc w:val="center"/>
              <w:rPr>
                <w:lang w:val="kk-KZ"/>
              </w:rPr>
            </w:pPr>
          </w:p>
        </w:tc>
      </w:tr>
    </w:tbl>
    <w:p w:rsidR="00CD4DC9" w:rsidRDefault="00CD4DC9" w:rsidP="002B0A53">
      <w:pPr>
        <w:tabs>
          <w:tab w:val="left" w:pos="567"/>
        </w:tabs>
        <w:jc w:val="both"/>
        <w:rPr>
          <w:sz w:val="28"/>
          <w:szCs w:val="28"/>
          <w:lang w:val="kk-KZ"/>
        </w:rPr>
      </w:pPr>
    </w:p>
    <w:p w:rsidR="002B0A53" w:rsidRDefault="00576EB0" w:rsidP="008C1EF6">
      <w:pPr>
        <w:tabs>
          <w:tab w:val="left" w:pos="567"/>
        </w:tabs>
        <w:jc w:val="both"/>
        <w:rPr>
          <w:sz w:val="28"/>
          <w:szCs w:val="28"/>
          <w:lang w:val="kk-KZ"/>
        </w:rPr>
      </w:pPr>
      <w:r>
        <w:rPr>
          <w:sz w:val="28"/>
          <w:szCs w:val="28"/>
          <w:lang w:val="kk-KZ"/>
        </w:rPr>
        <w:tab/>
      </w:r>
      <w:r w:rsidR="00D24B73">
        <w:rPr>
          <w:sz w:val="28"/>
          <w:szCs w:val="28"/>
          <w:lang w:val="kk-KZ"/>
        </w:rPr>
        <w:t xml:space="preserve">Алидаданы босатып, алдыңғы </w:t>
      </w:r>
      <w:r w:rsidR="00D24B73" w:rsidRPr="00D24B73">
        <w:rPr>
          <w:b/>
          <w:i/>
          <w:sz w:val="28"/>
          <w:szCs w:val="28"/>
          <w:lang w:val="kk-KZ"/>
        </w:rPr>
        <w:t>С</w:t>
      </w:r>
      <w:r w:rsidR="00D24B73">
        <w:rPr>
          <w:sz w:val="28"/>
          <w:szCs w:val="28"/>
          <w:lang w:val="kk-KZ"/>
        </w:rPr>
        <w:t xml:space="preserve"> нүктесіне </w:t>
      </w:r>
      <w:r w:rsidR="008C1EF6">
        <w:rPr>
          <w:sz w:val="28"/>
          <w:szCs w:val="28"/>
          <w:lang w:val="kk-KZ"/>
        </w:rPr>
        <w:t xml:space="preserve">нысаналайды, алдыңғыдай </w:t>
      </w:r>
      <w:r w:rsidR="008C1EF6" w:rsidRPr="008C1EF6">
        <w:rPr>
          <w:b/>
          <w:i/>
          <w:sz w:val="28"/>
          <w:szCs w:val="28"/>
          <w:u w:val="single"/>
          <w:lang w:val="kk-KZ"/>
        </w:rPr>
        <w:t>b</w:t>
      </w:r>
      <w:r w:rsidR="008C1EF6" w:rsidRPr="008C1EF6">
        <w:rPr>
          <w:sz w:val="28"/>
          <w:szCs w:val="28"/>
          <w:lang w:val="kk-KZ"/>
        </w:rPr>
        <w:t xml:space="preserve"> </w:t>
      </w:r>
      <w:r w:rsidR="008C1EF6">
        <w:rPr>
          <w:sz w:val="28"/>
          <w:szCs w:val="28"/>
          <w:lang w:val="kk-KZ"/>
        </w:rPr>
        <w:t xml:space="preserve">есебін алады. </w:t>
      </w:r>
      <w:r w:rsidR="00F57E5B">
        <w:rPr>
          <w:sz w:val="28"/>
          <w:szCs w:val="28"/>
          <w:lang w:val="kk-KZ"/>
        </w:rPr>
        <w:t xml:space="preserve">Онда, </w:t>
      </w:r>
      <w:r w:rsidR="00235D4C">
        <w:rPr>
          <w:sz w:val="28"/>
          <w:szCs w:val="28"/>
          <w:lang w:val="kk-KZ"/>
        </w:rPr>
        <w:t xml:space="preserve">тік шеңбердің бірінші жағдайында (мысалы, КЛ) </w:t>
      </w:r>
      <w:r w:rsidR="00F57E5B">
        <w:rPr>
          <w:sz w:val="28"/>
          <w:szCs w:val="28"/>
          <w:lang w:val="kk-KZ"/>
        </w:rPr>
        <w:t xml:space="preserve">жүріс бойынша оң </w:t>
      </w:r>
      <w:r w:rsidR="00F57E5B" w:rsidRPr="00235D4C">
        <w:rPr>
          <w:b/>
          <w:i/>
          <w:sz w:val="28"/>
          <w:szCs w:val="28"/>
          <w:u w:val="single"/>
          <w:lang w:val="kk-KZ"/>
        </w:rPr>
        <w:t>β</w:t>
      </w:r>
      <w:r w:rsidR="00F57E5B">
        <w:rPr>
          <w:sz w:val="28"/>
          <w:szCs w:val="28"/>
          <w:lang w:val="kk-KZ"/>
        </w:rPr>
        <w:t xml:space="preserve"> бұрышының </w:t>
      </w:r>
      <w:r w:rsidR="00235D4C">
        <w:rPr>
          <w:sz w:val="28"/>
          <w:szCs w:val="28"/>
          <w:lang w:val="kk-KZ"/>
        </w:rPr>
        <w:t xml:space="preserve">мәні артқы және алдынғы нүктелер есептері арасындағы айырымы түрінде анықталады: </w:t>
      </w:r>
    </w:p>
    <w:p w:rsidR="00235D4C" w:rsidRDefault="00235D4C" w:rsidP="008C1EF6">
      <w:pPr>
        <w:tabs>
          <w:tab w:val="left" w:pos="567"/>
        </w:tabs>
        <w:jc w:val="both"/>
        <w:rPr>
          <w:sz w:val="28"/>
          <w:szCs w:val="28"/>
          <w:lang w:val="kk-KZ"/>
        </w:rPr>
      </w:pPr>
    </w:p>
    <w:p w:rsidR="00235D4C" w:rsidRDefault="00235D4C" w:rsidP="00235D4C">
      <w:pPr>
        <w:tabs>
          <w:tab w:val="left" w:pos="567"/>
        </w:tabs>
        <w:jc w:val="center"/>
        <w:rPr>
          <w:sz w:val="28"/>
          <w:szCs w:val="28"/>
          <w:lang w:val="kk-KZ"/>
        </w:rPr>
      </w:pPr>
      <w:r w:rsidRPr="00895901">
        <w:rPr>
          <w:b/>
          <w:i/>
          <w:sz w:val="28"/>
          <w:szCs w:val="28"/>
          <w:lang w:val="kk-KZ"/>
        </w:rPr>
        <w:t>β</w:t>
      </w:r>
      <w:r w:rsidRPr="00895901">
        <w:rPr>
          <w:b/>
          <w:i/>
          <w:sz w:val="28"/>
          <w:szCs w:val="28"/>
          <w:vertAlign w:val="subscript"/>
          <w:lang w:val="kk-KZ"/>
        </w:rPr>
        <w:t>КЛ</w:t>
      </w:r>
      <w:r w:rsidRPr="00895901">
        <w:rPr>
          <w:b/>
          <w:i/>
          <w:sz w:val="28"/>
          <w:szCs w:val="28"/>
        </w:rPr>
        <w:t xml:space="preserve"> = </w:t>
      </w:r>
      <w:r w:rsidRPr="00895901">
        <w:rPr>
          <w:b/>
          <w:i/>
          <w:sz w:val="28"/>
          <w:szCs w:val="28"/>
          <w:lang w:val="en-US"/>
        </w:rPr>
        <w:t>a – b</w:t>
      </w:r>
      <w:r w:rsidRPr="00721355">
        <w:rPr>
          <w:b/>
          <w:sz w:val="28"/>
          <w:szCs w:val="28"/>
          <w:lang w:val="en-US"/>
        </w:rPr>
        <w:t xml:space="preserve"> </w:t>
      </w:r>
      <w:r w:rsidR="00721355">
        <w:rPr>
          <w:b/>
          <w:sz w:val="28"/>
          <w:szCs w:val="28"/>
          <w:lang w:val="kk-KZ"/>
        </w:rPr>
        <w:t xml:space="preserve">                 </w:t>
      </w:r>
      <w:r w:rsidR="00721355" w:rsidRPr="00721355">
        <w:rPr>
          <w:sz w:val="28"/>
          <w:szCs w:val="28"/>
          <w:lang w:val="kk-KZ"/>
        </w:rPr>
        <w:t>(1)</w:t>
      </w:r>
      <w:r w:rsidR="00721355">
        <w:rPr>
          <w:sz w:val="28"/>
          <w:szCs w:val="28"/>
          <w:lang w:val="kk-KZ"/>
        </w:rPr>
        <w:t xml:space="preserve">  </w:t>
      </w:r>
    </w:p>
    <w:p w:rsidR="00721355" w:rsidRDefault="00721355" w:rsidP="00721355">
      <w:pPr>
        <w:tabs>
          <w:tab w:val="left" w:pos="567"/>
        </w:tabs>
        <w:jc w:val="both"/>
        <w:rPr>
          <w:sz w:val="28"/>
          <w:szCs w:val="28"/>
          <w:lang w:val="kk-KZ"/>
        </w:rPr>
      </w:pPr>
      <w:r>
        <w:rPr>
          <w:sz w:val="28"/>
          <w:szCs w:val="28"/>
          <w:lang w:val="kk-KZ"/>
        </w:rPr>
        <w:tab/>
      </w:r>
    </w:p>
    <w:p w:rsidR="00721355" w:rsidRDefault="00721355" w:rsidP="00721355">
      <w:pPr>
        <w:tabs>
          <w:tab w:val="left" w:pos="567"/>
        </w:tabs>
        <w:jc w:val="both"/>
        <w:rPr>
          <w:sz w:val="28"/>
          <w:szCs w:val="28"/>
          <w:lang w:val="kk-KZ"/>
        </w:rPr>
      </w:pPr>
      <w:r>
        <w:rPr>
          <w:sz w:val="28"/>
          <w:szCs w:val="28"/>
          <w:lang w:val="kk-KZ"/>
        </w:rPr>
        <w:t xml:space="preserve">Көрсетілген әрекет бір жартылай тәсілді құрайды. </w:t>
      </w:r>
    </w:p>
    <w:p w:rsidR="00C02C15" w:rsidRDefault="00C02C15" w:rsidP="00721355">
      <w:pPr>
        <w:tabs>
          <w:tab w:val="left" w:pos="567"/>
        </w:tabs>
        <w:jc w:val="both"/>
        <w:rPr>
          <w:sz w:val="28"/>
          <w:szCs w:val="28"/>
          <w:lang w:val="kk-KZ"/>
        </w:rPr>
      </w:pPr>
      <w:r>
        <w:rPr>
          <w:sz w:val="28"/>
          <w:szCs w:val="28"/>
          <w:lang w:val="kk-KZ"/>
        </w:rPr>
        <w:tab/>
        <w:t xml:space="preserve">Дүрбіні зенит арқылы айналдырады, сөйтіп тік шеңбердің екінші жағдайында (КП) өлшеуді қайталайды, яғни екінші жартылай тәсілді орындайды. </w:t>
      </w:r>
      <w:r>
        <w:rPr>
          <w:b/>
          <w:i/>
          <w:sz w:val="28"/>
          <w:szCs w:val="28"/>
          <w:lang w:val="kk-KZ"/>
        </w:rPr>
        <w:t>β</w:t>
      </w:r>
      <w:r w:rsidRPr="00C02C15">
        <w:rPr>
          <w:b/>
          <w:i/>
          <w:sz w:val="28"/>
          <w:szCs w:val="28"/>
          <w:vertAlign w:val="subscript"/>
          <w:lang w:val="kk-KZ"/>
        </w:rPr>
        <w:t>КП</w:t>
      </w:r>
      <w:r>
        <w:rPr>
          <w:sz w:val="28"/>
          <w:szCs w:val="28"/>
          <w:lang w:val="kk-KZ"/>
        </w:rPr>
        <w:t xml:space="preserve"> бұрыштың мәнін есептейді. </w:t>
      </w:r>
    </w:p>
    <w:p w:rsidR="00725E11" w:rsidRPr="002949F2" w:rsidRDefault="00725E11" w:rsidP="002949F2">
      <w:pPr>
        <w:tabs>
          <w:tab w:val="left" w:pos="567"/>
        </w:tabs>
        <w:jc w:val="both"/>
        <w:rPr>
          <w:sz w:val="28"/>
          <w:szCs w:val="28"/>
          <w:lang w:val="kk-KZ"/>
        </w:rPr>
      </w:pPr>
      <w:r>
        <w:rPr>
          <w:sz w:val="28"/>
          <w:szCs w:val="28"/>
          <w:lang w:val="kk-KZ"/>
        </w:rPr>
        <w:tab/>
        <w:t xml:space="preserve">Егер, артқа қарай есеп алдыға салыстырғанда есеп аз болса, онда </w:t>
      </w:r>
      <w:r w:rsidRPr="002949F2">
        <w:rPr>
          <w:sz w:val="28"/>
          <w:szCs w:val="28"/>
          <w:lang w:val="kk-KZ"/>
        </w:rPr>
        <w:t xml:space="preserve">бұрышты есептегенде ол көрсеткішке 360° қосылады. </w:t>
      </w:r>
    </w:p>
    <w:p w:rsidR="003763A8" w:rsidRPr="002949F2" w:rsidRDefault="00C02C15" w:rsidP="002949F2">
      <w:pPr>
        <w:tabs>
          <w:tab w:val="left" w:pos="567"/>
        </w:tabs>
        <w:jc w:val="both"/>
        <w:rPr>
          <w:noProof/>
          <w:sz w:val="28"/>
          <w:szCs w:val="28"/>
          <w:lang w:val="kk-KZ"/>
        </w:rPr>
      </w:pPr>
      <w:r w:rsidRPr="002949F2">
        <w:rPr>
          <w:sz w:val="28"/>
          <w:szCs w:val="28"/>
          <w:lang w:val="kk-KZ"/>
        </w:rPr>
        <w:tab/>
      </w:r>
      <w:r w:rsidR="002B0A53" w:rsidRPr="002949F2">
        <w:rPr>
          <w:noProof/>
          <w:sz w:val="28"/>
          <w:szCs w:val="28"/>
          <w:lang w:val="kk-KZ"/>
        </w:rPr>
        <w:t xml:space="preserve"> </w:t>
      </w:r>
      <w:r w:rsidR="002949F2" w:rsidRPr="002949F2">
        <w:rPr>
          <w:noProof/>
          <w:sz w:val="28"/>
          <w:szCs w:val="28"/>
          <w:lang w:val="kk-KZ"/>
        </w:rPr>
        <w:t xml:space="preserve">Екі </w:t>
      </w:r>
      <w:r w:rsidR="002949F2">
        <w:rPr>
          <w:noProof/>
          <w:sz w:val="28"/>
          <w:szCs w:val="28"/>
          <w:lang w:val="kk-KZ"/>
        </w:rPr>
        <w:t xml:space="preserve">жартылылай тәсіл толық тәсілді құрайды. </w:t>
      </w:r>
      <w:r w:rsidR="00895901">
        <w:rPr>
          <w:noProof/>
          <w:sz w:val="28"/>
          <w:szCs w:val="28"/>
          <w:lang w:val="kk-KZ"/>
        </w:rPr>
        <w:t xml:space="preserve">Бірінші және екінші жартылыай тәсілдер бойынша өлшеу нәтижесіндегі айырмашылық </w:t>
      </w:r>
      <w:r w:rsidR="00895901">
        <w:rPr>
          <w:noProof/>
          <w:sz w:val="28"/>
          <w:szCs w:val="28"/>
          <w:lang w:val="kk-KZ"/>
        </w:rPr>
        <w:lastRenderedPageBreak/>
        <w:t>теодолиттің есеп алу құрылығысының екі</w:t>
      </w:r>
      <w:r w:rsidR="00880E3A">
        <w:rPr>
          <w:noProof/>
          <w:sz w:val="28"/>
          <w:szCs w:val="28"/>
          <w:lang w:val="kk-KZ"/>
        </w:rPr>
        <w:t xml:space="preserve"> </w:t>
      </w:r>
      <w:r w:rsidR="00895901">
        <w:rPr>
          <w:noProof/>
          <w:sz w:val="28"/>
          <w:szCs w:val="28"/>
          <w:lang w:val="kk-KZ"/>
        </w:rPr>
        <w:t xml:space="preserve">еселенген дәльдігінен аспауы тиіс, яғни: </w:t>
      </w:r>
    </w:p>
    <w:p w:rsidR="00D63FDD" w:rsidRDefault="00895901" w:rsidP="00895901">
      <w:pPr>
        <w:jc w:val="center"/>
        <w:rPr>
          <w:b/>
          <w:sz w:val="28"/>
          <w:szCs w:val="28"/>
          <w:lang w:val="kk-KZ"/>
        </w:rPr>
      </w:pPr>
      <w:r w:rsidRPr="00895901">
        <w:rPr>
          <w:b/>
          <w:i/>
          <w:sz w:val="28"/>
          <w:szCs w:val="28"/>
          <w:lang w:val="kk-KZ"/>
        </w:rPr>
        <w:t>β</w:t>
      </w:r>
      <w:r w:rsidRPr="00895901">
        <w:rPr>
          <w:b/>
          <w:i/>
          <w:sz w:val="28"/>
          <w:szCs w:val="28"/>
          <w:vertAlign w:val="subscript"/>
          <w:lang w:val="kk-KZ"/>
        </w:rPr>
        <w:t>КЛ</w:t>
      </w:r>
      <w:r w:rsidRPr="00895901">
        <w:rPr>
          <w:b/>
          <w:i/>
          <w:sz w:val="28"/>
          <w:szCs w:val="28"/>
          <w:lang w:val="kk-KZ"/>
        </w:rPr>
        <w:t xml:space="preserve"> – </w:t>
      </w:r>
      <w:r w:rsidRPr="00895901">
        <w:rPr>
          <w:b/>
          <w:i/>
          <w:sz w:val="28"/>
          <w:szCs w:val="28"/>
          <w:lang w:val="kk-KZ"/>
        </w:rPr>
        <w:t>β</w:t>
      </w:r>
      <w:r w:rsidRPr="00895901">
        <w:rPr>
          <w:b/>
          <w:i/>
          <w:sz w:val="28"/>
          <w:szCs w:val="28"/>
          <w:vertAlign w:val="subscript"/>
          <w:lang w:val="kk-KZ"/>
        </w:rPr>
        <w:t>К</w:t>
      </w:r>
      <w:r w:rsidRPr="00895901">
        <w:rPr>
          <w:b/>
          <w:i/>
          <w:sz w:val="28"/>
          <w:szCs w:val="28"/>
          <w:vertAlign w:val="subscript"/>
          <w:lang w:val="kk-KZ"/>
        </w:rPr>
        <w:t>П</w:t>
      </w:r>
      <w:r w:rsidRPr="00895901">
        <w:rPr>
          <w:b/>
          <w:sz w:val="28"/>
          <w:szCs w:val="28"/>
          <w:lang w:val="en-US"/>
        </w:rPr>
        <w:t xml:space="preserve"> </w:t>
      </w:r>
      <w:r w:rsidRPr="00895901">
        <w:rPr>
          <w:b/>
          <w:i/>
          <w:sz w:val="28"/>
          <w:szCs w:val="28"/>
          <w:lang w:val="en-US"/>
        </w:rPr>
        <w:t xml:space="preserve"> </w:t>
      </w:r>
      <w:r>
        <w:rPr>
          <w:b/>
          <w:i/>
          <w:sz w:val="28"/>
          <w:szCs w:val="28"/>
          <w:lang w:val="en-US"/>
        </w:rPr>
        <w:t>≤</w:t>
      </w:r>
      <w:r>
        <w:rPr>
          <w:b/>
          <w:i/>
          <w:sz w:val="28"/>
          <w:szCs w:val="28"/>
          <w:lang w:val="kk-KZ"/>
        </w:rPr>
        <w:t xml:space="preserve"> </w:t>
      </w:r>
      <w:r>
        <w:rPr>
          <w:b/>
          <w:sz w:val="28"/>
          <w:szCs w:val="28"/>
          <w:lang w:val="en-US"/>
        </w:rPr>
        <w:t>2t</w:t>
      </w:r>
      <w:r w:rsidR="00790361">
        <w:rPr>
          <w:b/>
          <w:sz w:val="28"/>
          <w:szCs w:val="28"/>
          <w:lang w:val="kk-KZ"/>
        </w:rPr>
        <w:t xml:space="preserve"> </w:t>
      </w:r>
    </w:p>
    <w:p w:rsidR="00790361" w:rsidRPr="00790361" w:rsidRDefault="00790361" w:rsidP="00895901">
      <w:pPr>
        <w:jc w:val="center"/>
        <w:rPr>
          <w:b/>
          <w:sz w:val="28"/>
          <w:szCs w:val="28"/>
          <w:lang w:val="kk-KZ"/>
        </w:rPr>
      </w:pPr>
    </w:p>
    <w:p w:rsidR="00790361" w:rsidRDefault="00790361" w:rsidP="00CC723A">
      <w:pPr>
        <w:tabs>
          <w:tab w:val="left" w:pos="567"/>
        </w:tabs>
        <w:jc w:val="both"/>
        <w:rPr>
          <w:sz w:val="28"/>
          <w:szCs w:val="28"/>
          <w:lang w:val="kk-KZ"/>
        </w:rPr>
      </w:pPr>
      <w:r>
        <w:rPr>
          <w:sz w:val="28"/>
          <w:szCs w:val="28"/>
          <w:lang w:val="en-US"/>
        </w:rPr>
        <w:tab/>
      </w:r>
      <w:r>
        <w:rPr>
          <w:sz w:val="28"/>
          <w:szCs w:val="28"/>
          <w:lang w:val="kk-KZ"/>
        </w:rPr>
        <w:t>Е</w:t>
      </w:r>
      <w:r w:rsidR="00880E3A">
        <w:rPr>
          <w:sz w:val="28"/>
          <w:szCs w:val="28"/>
          <w:lang w:val="kk-KZ"/>
        </w:rPr>
        <w:t>гер</w:t>
      </w:r>
      <w:r>
        <w:rPr>
          <w:sz w:val="28"/>
          <w:szCs w:val="28"/>
          <w:lang w:val="kk-KZ"/>
        </w:rPr>
        <w:t xml:space="preserve"> айырмашылық шек</w:t>
      </w:r>
      <w:r w:rsidR="00880E3A">
        <w:rPr>
          <w:sz w:val="28"/>
          <w:szCs w:val="28"/>
          <w:lang w:val="kk-KZ"/>
        </w:rPr>
        <w:t>т</w:t>
      </w:r>
      <w:r>
        <w:rPr>
          <w:sz w:val="28"/>
          <w:szCs w:val="28"/>
          <w:lang w:val="kk-KZ"/>
        </w:rPr>
        <w:t xml:space="preserve">еуден асып кетпесе, онда, соңғы нәтиже ретінде бұрыштың орташа мәні қабылданады: </w:t>
      </w:r>
    </w:p>
    <w:p w:rsidR="00790361" w:rsidRPr="00790361" w:rsidRDefault="00790361" w:rsidP="00CC723A">
      <w:pPr>
        <w:tabs>
          <w:tab w:val="left" w:pos="567"/>
        </w:tabs>
        <w:jc w:val="both"/>
        <w:rPr>
          <w:sz w:val="28"/>
          <w:szCs w:val="28"/>
          <w:lang w:val="kk-KZ"/>
        </w:rPr>
      </w:pPr>
    </w:p>
    <w:p w:rsidR="00895901" w:rsidRPr="00A21F4F" w:rsidRDefault="00790361" w:rsidP="00CC723A">
      <w:pPr>
        <w:jc w:val="center"/>
        <w:rPr>
          <w:b/>
          <w:sz w:val="36"/>
          <w:szCs w:val="36"/>
          <w:lang w:val="kk-KZ"/>
        </w:rPr>
      </w:pPr>
      <m:oMath>
        <m:r>
          <m:rPr>
            <m:sty m:val="bi"/>
          </m:rPr>
          <w:rPr>
            <w:rFonts w:ascii="Cambria Math" w:hAnsi="Cambria Math"/>
            <w:sz w:val="36"/>
            <w:szCs w:val="36"/>
            <w:lang w:val="en-US"/>
          </w:rPr>
          <m:t xml:space="preserve">β = </m:t>
        </m:r>
        <m:f>
          <m:fPr>
            <m:ctrlPr>
              <w:rPr>
                <w:rFonts w:ascii="Cambria Math" w:hAnsi="Cambria Math"/>
                <w:b/>
                <w:i/>
                <w:sz w:val="36"/>
                <w:szCs w:val="36"/>
                <w:lang w:val="en-US"/>
              </w:rPr>
            </m:ctrlPr>
          </m:fPr>
          <m:num>
            <m:sSub>
              <m:sSubPr>
                <m:ctrlPr>
                  <w:rPr>
                    <w:rFonts w:ascii="Cambria Math" w:hAnsi="Cambria Math"/>
                    <w:b/>
                    <w:i/>
                    <w:sz w:val="36"/>
                    <w:szCs w:val="36"/>
                    <w:lang w:val="en-US"/>
                  </w:rPr>
                </m:ctrlPr>
              </m:sSubPr>
              <m:e>
                <m:r>
                  <m:rPr>
                    <m:sty m:val="bi"/>
                  </m:rPr>
                  <w:rPr>
                    <w:rFonts w:ascii="Cambria Math" w:hAnsi="Cambria Math"/>
                    <w:sz w:val="36"/>
                    <w:szCs w:val="36"/>
                    <w:lang w:val="en-US"/>
                  </w:rPr>
                  <m:t>β</m:t>
                </m:r>
              </m:e>
              <m:sub>
                <m:r>
                  <m:rPr>
                    <m:sty m:val="bi"/>
                  </m:rPr>
                  <w:rPr>
                    <w:rFonts w:ascii="Cambria Math" w:hAnsi="Cambria Math"/>
                    <w:sz w:val="36"/>
                    <w:szCs w:val="36"/>
                    <w:lang w:val="en-US"/>
                  </w:rPr>
                  <m:t>КЛ</m:t>
                </m:r>
              </m:sub>
            </m:sSub>
            <m:r>
              <m:rPr>
                <m:sty m:val="bi"/>
              </m:rPr>
              <w:rPr>
                <w:rFonts w:ascii="Cambria Math" w:hAnsi="Cambria Math"/>
                <w:sz w:val="36"/>
                <w:szCs w:val="36"/>
                <w:lang w:val="en-US"/>
              </w:rPr>
              <m:t xml:space="preserve">+ </m:t>
            </m:r>
            <m:sSub>
              <m:sSubPr>
                <m:ctrlPr>
                  <w:rPr>
                    <w:rFonts w:ascii="Cambria Math" w:hAnsi="Cambria Math"/>
                    <w:b/>
                    <w:i/>
                    <w:sz w:val="36"/>
                    <w:szCs w:val="36"/>
                    <w:lang w:val="en-US"/>
                  </w:rPr>
                </m:ctrlPr>
              </m:sSubPr>
              <m:e>
                <m:r>
                  <m:rPr>
                    <m:sty m:val="bi"/>
                  </m:rPr>
                  <w:rPr>
                    <w:rFonts w:ascii="Cambria Math" w:hAnsi="Cambria Math"/>
                    <w:sz w:val="36"/>
                    <w:szCs w:val="36"/>
                    <w:lang w:val="en-US"/>
                  </w:rPr>
                  <m:t>β</m:t>
                </m:r>
              </m:e>
              <m:sub>
                <m:r>
                  <m:rPr>
                    <m:sty m:val="bi"/>
                  </m:rPr>
                  <w:rPr>
                    <w:rFonts w:ascii="Cambria Math" w:hAnsi="Cambria Math"/>
                    <w:sz w:val="36"/>
                    <w:szCs w:val="36"/>
                    <w:lang w:val="en-US"/>
                  </w:rPr>
                  <m:t>КП</m:t>
                </m:r>
              </m:sub>
            </m:sSub>
          </m:num>
          <m:den>
            <m:r>
              <m:rPr>
                <m:sty m:val="bi"/>
              </m:rPr>
              <w:rPr>
                <w:rFonts w:ascii="Cambria Math" w:hAnsi="Cambria Math"/>
                <w:sz w:val="36"/>
                <w:szCs w:val="36"/>
                <w:lang w:val="en-US"/>
              </w:rPr>
              <m:t>2</m:t>
            </m:r>
          </m:den>
        </m:f>
      </m:oMath>
      <w:r w:rsidR="00A21F4F" w:rsidRPr="00A21F4F">
        <w:rPr>
          <w:b/>
          <w:sz w:val="36"/>
          <w:szCs w:val="36"/>
          <w:lang w:val="kk-KZ"/>
        </w:rPr>
        <w:t xml:space="preserve">             </w:t>
      </w:r>
      <w:r w:rsidR="00A21F4F">
        <w:rPr>
          <w:b/>
          <w:sz w:val="36"/>
          <w:szCs w:val="36"/>
          <w:lang w:val="kk-KZ"/>
        </w:rPr>
        <w:t xml:space="preserve"> </w:t>
      </w:r>
      <w:r w:rsidR="00A21F4F" w:rsidRPr="00A21F4F">
        <w:rPr>
          <w:sz w:val="28"/>
          <w:szCs w:val="28"/>
          <w:lang w:val="kk-KZ"/>
        </w:rPr>
        <w:t>(2)</w:t>
      </w:r>
    </w:p>
    <w:p w:rsidR="00790361" w:rsidRPr="00790361" w:rsidRDefault="00790361" w:rsidP="00CC723A">
      <w:pPr>
        <w:jc w:val="center"/>
        <w:rPr>
          <w:b/>
          <w:sz w:val="28"/>
          <w:szCs w:val="28"/>
          <w:lang w:val="en-US"/>
        </w:rPr>
      </w:pPr>
    </w:p>
    <w:p w:rsidR="00895901" w:rsidRDefault="00CC723A" w:rsidP="00C870C6">
      <w:pPr>
        <w:jc w:val="both"/>
        <w:rPr>
          <w:sz w:val="28"/>
          <w:szCs w:val="28"/>
          <w:lang w:val="kk-KZ"/>
        </w:rPr>
      </w:pPr>
      <w:r w:rsidRPr="00CC723A">
        <w:rPr>
          <w:sz w:val="28"/>
          <w:szCs w:val="28"/>
          <w:lang w:val="en-US"/>
        </w:rPr>
        <w:tab/>
      </w:r>
      <w:r w:rsidRPr="00CC723A">
        <w:rPr>
          <w:sz w:val="28"/>
          <w:szCs w:val="28"/>
          <w:lang w:val="kk-KZ"/>
        </w:rPr>
        <w:t>Мұндай нәтиже</w:t>
      </w:r>
      <w:r>
        <w:rPr>
          <w:sz w:val="28"/>
          <w:szCs w:val="28"/>
          <w:lang w:val="kk-KZ"/>
        </w:rPr>
        <w:t>ге</w:t>
      </w:r>
      <w:r w:rsidRPr="00CC723A">
        <w:rPr>
          <w:sz w:val="28"/>
          <w:szCs w:val="28"/>
          <w:lang w:val="kk-KZ"/>
        </w:rPr>
        <w:t xml:space="preserve"> </w:t>
      </w:r>
      <w:r>
        <w:rPr>
          <w:sz w:val="28"/>
          <w:szCs w:val="28"/>
          <w:lang w:val="kk-KZ"/>
        </w:rPr>
        <w:t xml:space="preserve">колимациялық қателігінің және дүрбі айналу осінің еңісі есебінен пайда болатын қателігінің ықпалы болмайды. Жүріс бойынша сол жағындағы горизонтальдық бұрышты өлшеу және есептеу осы жолымен орындалады, тек ғана, </w:t>
      </w:r>
      <w:r w:rsidR="00C870C6">
        <w:rPr>
          <w:sz w:val="28"/>
          <w:szCs w:val="28"/>
          <w:lang w:val="kk-KZ"/>
        </w:rPr>
        <w:t xml:space="preserve">әр бір жартылай тәсілде жүріс бойынша сол жағындағы бұрыш алдыңғы және артқы нүктелер арасындағы есеп алудың айырым ретінде есептелінеді (1, а сурет). </w:t>
      </w:r>
    </w:p>
    <w:p w:rsidR="00C870C6" w:rsidRDefault="00C870C6" w:rsidP="00C870C6">
      <w:pPr>
        <w:jc w:val="both"/>
        <w:rPr>
          <w:sz w:val="28"/>
          <w:szCs w:val="28"/>
          <w:lang w:val="kk-KZ"/>
        </w:rPr>
      </w:pPr>
      <w:r>
        <w:rPr>
          <w:sz w:val="28"/>
          <w:szCs w:val="28"/>
          <w:lang w:val="kk-KZ"/>
        </w:rPr>
        <w:tab/>
      </w:r>
      <w:r w:rsidR="00AF68BB">
        <w:rPr>
          <w:sz w:val="28"/>
          <w:szCs w:val="28"/>
          <w:lang w:val="kk-KZ"/>
        </w:rPr>
        <w:t xml:space="preserve">Әр бір жартылай тәсіл бойынша өлшенген бұрыштың мәні және станциядағы бұрыштың </w:t>
      </w:r>
      <w:r w:rsidR="00AF68BB">
        <w:rPr>
          <w:sz w:val="28"/>
          <w:szCs w:val="28"/>
          <w:lang w:val="kk-KZ"/>
        </w:rPr>
        <w:t>орташа</w:t>
      </w:r>
      <w:r w:rsidR="00AF68BB">
        <w:rPr>
          <w:sz w:val="28"/>
          <w:szCs w:val="28"/>
          <w:lang w:val="kk-KZ"/>
        </w:rPr>
        <w:t xml:space="preserve"> мәні теодолиттің орны қозғалмай есептеледі. </w:t>
      </w:r>
    </w:p>
    <w:p w:rsidR="00CC723A" w:rsidRPr="00926F65" w:rsidRDefault="002A354D" w:rsidP="00926F65">
      <w:pPr>
        <w:ind w:firstLine="708"/>
        <w:jc w:val="both"/>
        <w:rPr>
          <w:sz w:val="28"/>
          <w:szCs w:val="28"/>
          <w:lang w:val="kk-KZ"/>
        </w:rPr>
      </w:pPr>
      <w:r w:rsidRPr="002A354D">
        <w:rPr>
          <w:b/>
          <w:i/>
          <w:sz w:val="28"/>
          <w:szCs w:val="28"/>
          <w:lang w:val="kk-KZ"/>
        </w:rPr>
        <w:t>Айналма тәсілі</w:t>
      </w:r>
      <w:r>
        <w:rPr>
          <w:sz w:val="28"/>
          <w:szCs w:val="28"/>
          <w:lang w:val="kk-KZ"/>
        </w:rPr>
        <w:t xml:space="preserve">. Теодолит </w:t>
      </w:r>
      <w:r w:rsidRPr="002A354D">
        <w:rPr>
          <w:b/>
          <w:i/>
          <w:sz w:val="28"/>
          <w:szCs w:val="28"/>
          <w:lang w:val="kk-KZ"/>
        </w:rPr>
        <w:t>С</w:t>
      </w:r>
      <w:r>
        <w:rPr>
          <w:sz w:val="28"/>
          <w:szCs w:val="28"/>
          <w:lang w:val="kk-KZ"/>
        </w:rPr>
        <w:t xml:space="preserve"> нүктесінің үстінде орнатылады (1,б сурет), </w:t>
      </w:r>
      <w:r w:rsidR="004E3B80">
        <w:rPr>
          <w:sz w:val="28"/>
          <w:szCs w:val="28"/>
          <w:lang w:val="kk-KZ"/>
        </w:rPr>
        <w:t>сөйтіп сағат тілі жүрісі бойынша алидаданы айналдырады, 1, 2, 3, және 1 нүктеге қайта</w:t>
      </w:r>
      <w:r w:rsidR="00494278">
        <w:rPr>
          <w:sz w:val="28"/>
          <w:szCs w:val="28"/>
          <w:lang w:val="kk-KZ"/>
        </w:rPr>
        <w:t>лап</w:t>
      </w:r>
      <w:r w:rsidR="004E3B80">
        <w:rPr>
          <w:sz w:val="28"/>
          <w:szCs w:val="28"/>
          <w:lang w:val="kk-KZ"/>
        </w:rPr>
        <w:t xml:space="preserve"> бірізді</w:t>
      </w:r>
      <w:r w:rsidR="004E3B80">
        <w:rPr>
          <w:sz w:val="28"/>
          <w:szCs w:val="28"/>
          <w:lang w:val="kk-KZ"/>
        </w:rPr>
        <w:t xml:space="preserve"> (последовательно)</w:t>
      </w:r>
      <w:r w:rsidR="004E3B80">
        <w:rPr>
          <w:sz w:val="28"/>
          <w:szCs w:val="28"/>
          <w:lang w:val="kk-KZ"/>
        </w:rPr>
        <w:t xml:space="preserve"> нысаналайды. Сонымен, әр бір нүктеге нысаналағанда лимб бойынша есеп алады. </w:t>
      </w:r>
      <w:r w:rsidR="00592FD4">
        <w:rPr>
          <w:sz w:val="28"/>
          <w:szCs w:val="28"/>
          <w:lang w:val="kk-KZ"/>
        </w:rPr>
        <w:t>Мұндай өлшеу жартылай әдісті құрайды. Бастапқы 1 нүктеге нысаналау (</w:t>
      </w:r>
      <w:r w:rsidR="00592FD4" w:rsidRPr="00592FD4">
        <w:rPr>
          <w:sz w:val="20"/>
          <w:szCs w:val="20"/>
          <w:lang w:val="kk-KZ"/>
        </w:rPr>
        <w:t>замыкание горизонта – көкжиекті тұйықтау</w:t>
      </w:r>
      <w:r w:rsidR="00592FD4">
        <w:rPr>
          <w:sz w:val="28"/>
          <w:szCs w:val="28"/>
          <w:lang w:val="kk-KZ"/>
        </w:rPr>
        <w:t xml:space="preserve">) </w:t>
      </w:r>
      <w:r w:rsidR="007702A0">
        <w:rPr>
          <w:sz w:val="28"/>
          <w:szCs w:val="28"/>
          <w:lang w:val="kk-KZ"/>
        </w:rPr>
        <w:t xml:space="preserve">лимбтің қозғалмағандығын анықтау үшін жасалынады. Көкжиектің тұйықталмауы теодолиттің есеп алу құрылығысының екіеселенген дәльдігінен аспауы тиіс. Кейін дүрбіні зенит арқылы айналдырады, лимбтің бұрыңғы жағдайында, алидаданы сағат тілінің жүрісіне қарсы 1, 2, 3, 1 нүктелерге нысаналайды, лимб бойынша есепті алады, яғни екінші жартылай тәсілді орындайды. Екі </w:t>
      </w:r>
      <w:r w:rsidR="007702A0" w:rsidRPr="00926F65">
        <w:rPr>
          <w:sz w:val="28"/>
          <w:szCs w:val="28"/>
          <w:lang w:val="kk-KZ"/>
        </w:rPr>
        <w:t xml:space="preserve">жартылай тәсіл толық айналма тәсілді құрайды. </w:t>
      </w:r>
    </w:p>
    <w:p w:rsidR="001A3326" w:rsidRDefault="00926F65" w:rsidP="00926F65">
      <w:pPr>
        <w:jc w:val="both"/>
        <w:rPr>
          <w:noProof/>
          <w:sz w:val="28"/>
          <w:szCs w:val="28"/>
          <w:lang w:val="kk-KZ"/>
        </w:rPr>
      </w:pPr>
      <w:r w:rsidRPr="00926F65">
        <w:rPr>
          <w:noProof/>
          <w:sz w:val="28"/>
          <w:szCs w:val="28"/>
          <w:lang w:val="kk-KZ"/>
        </w:rPr>
        <w:tab/>
        <w:t xml:space="preserve">Лимб </w:t>
      </w:r>
      <w:r>
        <w:rPr>
          <w:noProof/>
          <w:sz w:val="28"/>
          <w:szCs w:val="28"/>
          <w:lang w:val="kk-KZ"/>
        </w:rPr>
        <w:t xml:space="preserve">бөліктері қателіктерінің ықпалын төмендету және өлшеу дәльдігін жоғарлату </w:t>
      </w:r>
      <w:r>
        <w:rPr>
          <w:noProof/>
          <w:sz w:val="28"/>
          <w:szCs w:val="28"/>
          <w:lang w:val="kk-KZ"/>
        </w:rPr>
        <w:t>үшін</w:t>
      </w:r>
      <w:r>
        <w:rPr>
          <w:noProof/>
          <w:sz w:val="28"/>
          <w:szCs w:val="28"/>
          <w:lang w:val="kk-KZ"/>
        </w:rPr>
        <w:t xml:space="preserve"> бұрыштарды бірнеше тәс</w:t>
      </w:r>
      <w:r w:rsidR="001A3326">
        <w:rPr>
          <w:noProof/>
          <w:sz w:val="28"/>
          <w:szCs w:val="28"/>
          <w:lang w:val="kk-KZ"/>
        </w:rPr>
        <w:t>і</w:t>
      </w:r>
      <w:r>
        <w:rPr>
          <w:noProof/>
          <w:sz w:val="28"/>
          <w:szCs w:val="28"/>
          <w:lang w:val="kk-KZ"/>
        </w:rPr>
        <w:t xml:space="preserve">лдерімен орындайды, </w:t>
      </w:r>
      <w:r w:rsidR="001A3326">
        <w:rPr>
          <w:noProof/>
          <w:sz w:val="28"/>
          <w:szCs w:val="28"/>
          <w:lang w:val="kk-KZ"/>
        </w:rPr>
        <w:t xml:space="preserve">тәсілдер арасында лимбті </w:t>
      </w:r>
      <w:r w:rsidR="001A3326" w:rsidRPr="001A3326">
        <w:rPr>
          <w:b/>
          <w:i/>
          <w:noProof/>
          <w:sz w:val="28"/>
          <w:szCs w:val="28"/>
          <w:u w:val="single"/>
          <w:lang w:val="kk-KZ"/>
        </w:rPr>
        <w:t>180°/m</w:t>
      </w:r>
      <w:r w:rsidR="001A3326">
        <w:rPr>
          <w:noProof/>
          <w:sz w:val="28"/>
          <w:szCs w:val="28"/>
          <w:lang w:val="kk-KZ"/>
        </w:rPr>
        <w:t xml:space="preserve">, мұнда </w:t>
      </w:r>
      <w:r w:rsidR="001A3326" w:rsidRPr="001A3326">
        <w:rPr>
          <w:b/>
          <w:i/>
          <w:noProof/>
          <w:sz w:val="28"/>
          <w:szCs w:val="28"/>
          <w:u w:val="single"/>
          <w:lang w:val="kk-KZ"/>
        </w:rPr>
        <w:t>m</w:t>
      </w:r>
      <w:r w:rsidR="001A3326">
        <w:rPr>
          <w:noProof/>
          <w:sz w:val="28"/>
          <w:szCs w:val="28"/>
          <w:lang w:val="kk-KZ"/>
        </w:rPr>
        <w:t xml:space="preserve"> – тәсілдер саны. </w:t>
      </w:r>
    </w:p>
    <w:p w:rsidR="001A3326" w:rsidRPr="001A3326" w:rsidRDefault="001A3326" w:rsidP="00445727">
      <w:pPr>
        <w:jc w:val="both"/>
        <w:rPr>
          <w:noProof/>
          <w:sz w:val="28"/>
          <w:szCs w:val="28"/>
          <w:lang w:val="kk-KZ"/>
        </w:rPr>
      </w:pPr>
      <w:r>
        <w:rPr>
          <w:noProof/>
          <w:sz w:val="28"/>
          <w:szCs w:val="28"/>
          <w:lang w:val="kk-KZ"/>
        </w:rPr>
        <w:tab/>
      </w:r>
      <w:r w:rsidRPr="001A3326">
        <w:rPr>
          <w:b/>
          <w:i/>
          <w:noProof/>
          <w:sz w:val="28"/>
          <w:szCs w:val="28"/>
          <w:lang w:val="kk-KZ"/>
        </w:rPr>
        <w:t>Қайталаулар тәсілі</w:t>
      </w:r>
      <w:r>
        <w:rPr>
          <w:noProof/>
          <w:sz w:val="28"/>
          <w:szCs w:val="28"/>
          <w:lang w:val="kk-KZ"/>
        </w:rPr>
        <w:t xml:space="preserve">. </w:t>
      </w:r>
      <w:r w:rsidR="00494278">
        <w:rPr>
          <w:noProof/>
          <w:sz w:val="28"/>
          <w:szCs w:val="28"/>
          <w:lang w:val="kk-KZ"/>
        </w:rPr>
        <w:t xml:space="preserve">Тәсілдің мәні өлшенетін бұрыштың </w:t>
      </w:r>
      <w:r w:rsidR="00494278" w:rsidRPr="00445727">
        <w:rPr>
          <w:b/>
          <w:i/>
          <w:noProof/>
          <w:sz w:val="28"/>
          <w:szCs w:val="28"/>
          <w:u w:val="single"/>
          <w:lang w:val="kk-KZ"/>
        </w:rPr>
        <w:t>β</w:t>
      </w:r>
      <w:r w:rsidR="00494278">
        <w:rPr>
          <w:noProof/>
          <w:sz w:val="28"/>
          <w:szCs w:val="28"/>
          <w:lang w:val="kk-KZ"/>
        </w:rPr>
        <w:t xml:space="preserve"> шамасы лимбте бірнеше рет бірізділікпен қайталап көрсетіледі</w:t>
      </w:r>
      <w:r w:rsidR="00445727">
        <w:rPr>
          <w:noProof/>
          <w:sz w:val="28"/>
          <w:szCs w:val="28"/>
          <w:lang w:val="kk-KZ"/>
        </w:rPr>
        <w:t xml:space="preserve"> (1, в сурет)</w:t>
      </w:r>
      <w:r w:rsidR="00494278">
        <w:rPr>
          <w:noProof/>
          <w:sz w:val="28"/>
          <w:szCs w:val="28"/>
          <w:lang w:val="kk-KZ"/>
        </w:rPr>
        <w:t xml:space="preserve"> (</w:t>
      </w:r>
      <w:r w:rsidR="00494278" w:rsidRPr="00445727">
        <w:rPr>
          <w:noProof/>
          <w:sz w:val="22"/>
          <w:szCs w:val="22"/>
          <w:lang w:val="kk-KZ"/>
        </w:rPr>
        <w:t xml:space="preserve">последовательное откладывание на лимбе несколько раз величины измеряемого угла </w:t>
      </w:r>
      <w:r w:rsidR="00494278" w:rsidRPr="00445727">
        <w:rPr>
          <w:b/>
          <w:i/>
          <w:noProof/>
          <w:sz w:val="22"/>
          <w:szCs w:val="22"/>
          <w:u w:val="single"/>
          <w:lang w:val="kk-KZ"/>
        </w:rPr>
        <w:t>β</w:t>
      </w:r>
      <w:r w:rsidR="00494278">
        <w:rPr>
          <w:noProof/>
          <w:sz w:val="28"/>
          <w:szCs w:val="28"/>
          <w:lang w:val="kk-KZ"/>
        </w:rPr>
        <w:t>)</w:t>
      </w:r>
      <w:r w:rsidR="00445727">
        <w:rPr>
          <w:noProof/>
          <w:sz w:val="28"/>
          <w:szCs w:val="28"/>
          <w:lang w:val="kk-KZ"/>
        </w:rPr>
        <w:t xml:space="preserve">. </w:t>
      </w:r>
      <w:r w:rsidR="00494278">
        <w:rPr>
          <w:noProof/>
          <w:sz w:val="28"/>
          <w:szCs w:val="28"/>
          <w:lang w:val="kk-KZ"/>
        </w:rPr>
        <w:t xml:space="preserve"> </w:t>
      </w:r>
    </w:p>
    <w:p w:rsidR="00445727" w:rsidRPr="00FE263C" w:rsidRDefault="00445727" w:rsidP="00D965A4">
      <w:pPr>
        <w:jc w:val="both"/>
        <w:rPr>
          <w:sz w:val="28"/>
          <w:szCs w:val="28"/>
          <w:lang w:val="kk-KZ"/>
        </w:rPr>
      </w:pPr>
      <w:r>
        <w:rPr>
          <w:sz w:val="28"/>
          <w:szCs w:val="28"/>
          <w:lang w:val="kk-KZ"/>
        </w:rPr>
        <w:tab/>
        <w:t xml:space="preserve">Т нүктесінде теодолитт жұмыс жағдайына келтіреді, лимбті 0° жақын есепке келтіреді. Лимбтің бекіту винтін босатады, сөйтіп лимбті айналдырып артқы </w:t>
      </w:r>
      <w:r w:rsidRPr="00445727">
        <w:rPr>
          <w:b/>
          <w:i/>
          <w:sz w:val="28"/>
          <w:szCs w:val="28"/>
          <w:lang w:val="kk-KZ"/>
        </w:rPr>
        <w:t>А</w:t>
      </w:r>
      <w:r>
        <w:rPr>
          <w:sz w:val="28"/>
          <w:szCs w:val="28"/>
          <w:lang w:val="kk-KZ"/>
        </w:rPr>
        <w:t xml:space="preserve"> нүктесіне нысаналайды, </w:t>
      </w:r>
      <w:r w:rsidR="00D965A4">
        <w:rPr>
          <w:sz w:val="28"/>
          <w:szCs w:val="28"/>
          <w:lang w:val="kk-KZ"/>
        </w:rPr>
        <w:t xml:space="preserve">кейін горизонтальдық шеңбер бойынша </w:t>
      </w:r>
      <w:r w:rsidR="00D965A4" w:rsidRPr="00D965A4">
        <w:rPr>
          <w:b/>
          <w:i/>
          <w:sz w:val="32"/>
          <w:szCs w:val="32"/>
          <w:u w:val="single"/>
          <w:lang w:val="kk-KZ"/>
        </w:rPr>
        <w:t>а</w:t>
      </w:r>
      <w:r w:rsidR="00D965A4" w:rsidRPr="00D965A4">
        <w:rPr>
          <w:b/>
          <w:i/>
          <w:sz w:val="32"/>
          <w:szCs w:val="32"/>
          <w:u w:val="single"/>
          <w:vertAlign w:val="subscript"/>
          <w:lang w:val="kk-KZ"/>
        </w:rPr>
        <w:t>0</w:t>
      </w:r>
      <w:r w:rsidR="00D965A4">
        <w:rPr>
          <w:sz w:val="28"/>
          <w:szCs w:val="28"/>
          <w:lang w:val="kk-KZ"/>
        </w:rPr>
        <w:t xml:space="preserve"> бастапқы есепті (начальный отсчет) алады. Содан соң, босатылған алидадада</w:t>
      </w:r>
      <w:r w:rsidR="00A93EB2">
        <w:rPr>
          <w:sz w:val="28"/>
          <w:szCs w:val="28"/>
          <w:lang w:val="kk-KZ"/>
        </w:rPr>
        <w:t xml:space="preserve"> алдыңғы </w:t>
      </w:r>
      <w:r w:rsidR="00A93EB2" w:rsidRPr="00A93EB2">
        <w:rPr>
          <w:b/>
          <w:i/>
          <w:sz w:val="28"/>
          <w:szCs w:val="28"/>
          <w:lang w:val="kk-KZ"/>
        </w:rPr>
        <w:t>С</w:t>
      </w:r>
      <w:r w:rsidR="00A93EB2">
        <w:rPr>
          <w:sz w:val="28"/>
          <w:szCs w:val="28"/>
          <w:lang w:val="kk-KZ"/>
        </w:rPr>
        <w:t xml:space="preserve"> нүктесіне ныса</w:t>
      </w:r>
      <w:r w:rsidR="00FE263C">
        <w:rPr>
          <w:sz w:val="28"/>
          <w:szCs w:val="28"/>
          <w:lang w:val="kk-KZ"/>
        </w:rPr>
        <w:t xml:space="preserve">налайды және </w:t>
      </w:r>
      <w:r w:rsidR="00FE263C" w:rsidRPr="00FE263C">
        <w:rPr>
          <w:b/>
          <w:i/>
          <w:sz w:val="32"/>
          <w:szCs w:val="32"/>
          <w:u w:val="single"/>
          <w:lang w:val="kk-KZ"/>
        </w:rPr>
        <w:t>а</w:t>
      </w:r>
      <w:r w:rsidR="00FE263C" w:rsidRPr="00FE263C">
        <w:rPr>
          <w:b/>
          <w:i/>
          <w:sz w:val="32"/>
          <w:szCs w:val="32"/>
          <w:u w:val="single"/>
          <w:vertAlign w:val="subscript"/>
          <w:lang w:val="kk-KZ"/>
        </w:rPr>
        <w:t>к</w:t>
      </w:r>
      <w:r w:rsidR="00FE263C">
        <w:rPr>
          <w:sz w:val="28"/>
          <w:szCs w:val="28"/>
          <w:lang w:val="kk-KZ"/>
        </w:rPr>
        <w:t xml:space="preserve"> бақылаушы (контрольный) ес</w:t>
      </w:r>
      <w:r w:rsidR="00880E3A">
        <w:rPr>
          <w:sz w:val="28"/>
          <w:szCs w:val="28"/>
          <w:lang w:val="kk-KZ"/>
        </w:rPr>
        <w:t>е</w:t>
      </w:r>
      <w:r w:rsidR="00FE263C">
        <w:rPr>
          <w:sz w:val="28"/>
          <w:szCs w:val="28"/>
          <w:lang w:val="kk-KZ"/>
        </w:rPr>
        <w:t xml:space="preserve">пті </w:t>
      </w:r>
      <w:r w:rsidR="00880E3A">
        <w:rPr>
          <w:sz w:val="28"/>
          <w:szCs w:val="28"/>
          <w:lang w:val="kk-KZ"/>
        </w:rPr>
        <w:t xml:space="preserve">(отсчет) </w:t>
      </w:r>
      <w:r w:rsidR="00FE263C">
        <w:rPr>
          <w:sz w:val="28"/>
          <w:szCs w:val="28"/>
          <w:lang w:val="kk-KZ"/>
        </w:rPr>
        <w:t xml:space="preserve">алады. </w:t>
      </w:r>
    </w:p>
    <w:p w:rsidR="00CC723A" w:rsidRDefault="00164784" w:rsidP="00164784">
      <w:pPr>
        <w:jc w:val="both"/>
        <w:rPr>
          <w:sz w:val="28"/>
          <w:szCs w:val="28"/>
          <w:lang w:val="kk-KZ"/>
        </w:rPr>
      </w:pPr>
      <w:r>
        <w:rPr>
          <w:sz w:val="28"/>
          <w:szCs w:val="28"/>
          <w:lang w:val="kk-KZ"/>
        </w:rPr>
        <w:tab/>
        <w:t xml:space="preserve">Дүрбіні зенит арқылы айналдырып, лимбті босатады және тік шеңберінің екінші жағдайында артқы </w:t>
      </w:r>
      <w:r w:rsidRPr="00164784">
        <w:rPr>
          <w:b/>
          <w:i/>
          <w:sz w:val="28"/>
          <w:szCs w:val="28"/>
          <w:lang w:val="kk-KZ"/>
        </w:rPr>
        <w:t>А</w:t>
      </w:r>
      <w:r>
        <w:rPr>
          <w:sz w:val="28"/>
          <w:szCs w:val="28"/>
          <w:lang w:val="kk-KZ"/>
        </w:rPr>
        <w:t xml:space="preserve"> нүктесіне қайта нысаналайды; есеп алмайды, себебі ол </w:t>
      </w:r>
      <w:r w:rsidRPr="00FE263C">
        <w:rPr>
          <w:b/>
          <w:i/>
          <w:sz w:val="32"/>
          <w:szCs w:val="32"/>
          <w:u w:val="single"/>
          <w:lang w:val="kk-KZ"/>
        </w:rPr>
        <w:t>а</w:t>
      </w:r>
      <w:r w:rsidRPr="00FE263C">
        <w:rPr>
          <w:b/>
          <w:i/>
          <w:sz w:val="32"/>
          <w:szCs w:val="32"/>
          <w:u w:val="single"/>
          <w:vertAlign w:val="subscript"/>
          <w:lang w:val="kk-KZ"/>
        </w:rPr>
        <w:t>к</w:t>
      </w:r>
      <w:r>
        <w:rPr>
          <w:sz w:val="28"/>
          <w:szCs w:val="28"/>
          <w:lang w:val="kk-KZ"/>
        </w:rPr>
        <w:t xml:space="preserve"> </w:t>
      </w:r>
      <w:r>
        <w:rPr>
          <w:sz w:val="28"/>
          <w:szCs w:val="28"/>
          <w:lang w:val="kk-KZ"/>
        </w:rPr>
        <w:t xml:space="preserve">тең болады. Алидаданы босатып алдыңғы </w:t>
      </w:r>
      <w:r w:rsidRPr="00164784">
        <w:rPr>
          <w:b/>
          <w:i/>
          <w:sz w:val="28"/>
          <w:szCs w:val="28"/>
          <w:lang w:val="kk-KZ"/>
        </w:rPr>
        <w:t>С</w:t>
      </w:r>
      <w:r>
        <w:rPr>
          <w:sz w:val="28"/>
          <w:szCs w:val="28"/>
          <w:lang w:val="kk-KZ"/>
        </w:rPr>
        <w:t xml:space="preserve"> нүктеге </w:t>
      </w:r>
      <w:r>
        <w:rPr>
          <w:sz w:val="28"/>
          <w:szCs w:val="28"/>
          <w:lang w:val="kk-KZ"/>
        </w:rPr>
        <w:lastRenderedPageBreak/>
        <w:t xml:space="preserve">қайта нысанайлайды сөйтіп соңғы </w:t>
      </w:r>
      <w:r w:rsidRPr="00164784">
        <w:rPr>
          <w:b/>
          <w:i/>
          <w:sz w:val="32"/>
          <w:szCs w:val="32"/>
          <w:u w:val="single"/>
          <w:lang w:val="kk-KZ"/>
        </w:rPr>
        <w:t>b</w:t>
      </w:r>
      <w:r>
        <w:rPr>
          <w:sz w:val="28"/>
          <w:szCs w:val="28"/>
          <w:lang w:val="kk-KZ"/>
        </w:rPr>
        <w:t xml:space="preserve"> есепті (отсчет) алады. Осымен бір толық қайталаумен бұрышты өлшеу аяқталады.  Мұнда, горизонтальдық бұрыштың шамасы: </w:t>
      </w:r>
    </w:p>
    <w:p w:rsidR="00164784" w:rsidRPr="00A21F4F" w:rsidRDefault="00164784" w:rsidP="00164784">
      <w:pPr>
        <w:jc w:val="center"/>
        <w:rPr>
          <w:b/>
          <w:sz w:val="36"/>
          <w:szCs w:val="36"/>
          <w:lang w:val="kk-KZ"/>
        </w:rPr>
      </w:pPr>
      <m:oMath>
        <m:r>
          <m:rPr>
            <m:sty m:val="bi"/>
          </m:rPr>
          <w:rPr>
            <w:rFonts w:ascii="Cambria Math" w:hAnsi="Cambria Math"/>
            <w:sz w:val="36"/>
            <w:szCs w:val="36"/>
            <w:lang w:val="en-US"/>
          </w:rPr>
          <m:t>β</m:t>
        </m:r>
        <m:r>
          <m:rPr>
            <m:sty m:val="bi"/>
          </m:rPr>
          <w:rPr>
            <w:rFonts w:ascii="Cambria Math" w:hAnsi="Cambria Math"/>
            <w:sz w:val="36"/>
            <w:szCs w:val="36"/>
          </w:rPr>
          <m:t xml:space="preserve"> = </m:t>
        </m:r>
        <m:f>
          <m:fPr>
            <m:ctrlPr>
              <w:rPr>
                <w:rFonts w:ascii="Cambria Math" w:hAnsi="Cambria Math"/>
                <w:b/>
                <w:i/>
                <w:sz w:val="36"/>
                <w:szCs w:val="36"/>
                <w:lang w:val="en-US"/>
              </w:rPr>
            </m:ctrlPr>
          </m:fPr>
          <m:num>
            <m:sSub>
              <m:sSubPr>
                <m:ctrlPr>
                  <w:rPr>
                    <w:rFonts w:ascii="Cambria Math" w:hAnsi="Cambria Math"/>
                    <w:b/>
                    <w:i/>
                    <w:sz w:val="36"/>
                    <w:szCs w:val="36"/>
                    <w:lang w:val="en-US"/>
                  </w:rPr>
                </m:ctrlPr>
              </m:sSubPr>
              <m:e>
                <m:r>
                  <m:rPr>
                    <m:sty m:val="bi"/>
                  </m:rPr>
                  <w:rPr>
                    <w:rFonts w:ascii="Cambria Math" w:hAnsi="Cambria Math"/>
                    <w:sz w:val="36"/>
                    <w:szCs w:val="36"/>
                    <w:lang w:val="en-US"/>
                  </w:rPr>
                  <m:t>β</m:t>
                </m:r>
              </m:e>
              <m:sub>
                <m:r>
                  <m:rPr>
                    <m:sty m:val="bi"/>
                  </m:rPr>
                  <w:rPr>
                    <w:rFonts w:ascii="Cambria Math" w:hAnsi="Cambria Math"/>
                    <w:sz w:val="36"/>
                    <w:szCs w:val="36"/>
                  </w:rPr>
                  <m:t>КЛ</m:t>
                </m:r>
              </m:sub>
            </m:sSub>
            <m:r>
              <m:rPr>
                <m:sty m:val="bi"/>
              </m:rPr>
              <w:rPr>
                <w:rFonts w:ascii="Cambria Math" w:hAnsi="Cambria Math"/>
                <w:sz w:val="36"/>
                <w:szCs w:val="36"/>
              </w:rPr>
              <m:t xml:space="preserve">+ </m:t>
            </m:r>
            <m:sSub>
              <m:sSubPr>
                <m:ctrlPr>
                  <w:rPr>
                    <w:rFonts w:ascii="Cambria Math" w:hAnsi="Cambria Math"/>
                    <w:b/>
                    <w:i/>
                    <w:sz w:val="36"/>
                    <w:szCs w:val="36"/>
                    <w:lang w:val="en-US"/>
                  </w:rPr>
                </m:ctrlPr>
              </m:sSubPr>
              <m:e>
                <m:r>
                  <m:rPr>
                    <m:sty m:val="bi"/>
                  </m:rPr>
                  <w:rPr>
                    <w:rFonts w:ascii="Cambria Math" w:hAnsi="Cambria Math"/>
                    <w:sz w:val="36"/>
                    <w:szCs w:val="36"/>
                    <w:lang w:val="en-US"/>
                  </w:rPr>
                  <m:t>β</m:t>
                </m:r>
              </m:e>
              <m:sub>
                <m:r>
                  <m:rPr>
                    <m:sty m:val="bi"/>
                  </m:rPr>
                  <w:rPr>
                    <w:rFonts w:ascii="Cambria Math" w:hAnsi="Cambria Math"/>
                    <w:sz w:val="36"/>
                    <w:szCs w:val="36"/>
                  </w:rPr>
                  <m:t>КП</m:t>
                </m:r>
              </m:sub>
            </m:sSub>
          </m:num>
          <m:den>
            <m:r>
              <m:rPr>
                <m:sty m:val="bi"/>
              </m:rPr>
              <w:rPr>
                <w:rFonts w:ascii="Cambria Math" w:hAnsi="Cambria Math"/>
                <w:sz w:val="36"/>
                <w:szCs w:val="36"/>
                <w:lang w:val="en-US"/>
              </w:rPr>
              <m:t>2</m:t>
            </m:r>
          </m:den>
        </m:f>
      </m:oMath>
      <w:r w:rsidRPr="00A21F4F">
        <w:rPr>
          <w:b/>
          <w:sz w:val="36"/>
          <w:szCs w:val="36"/>
          <w:lang w:val="kk-KZ"/>
        </w:rPr>
        <w:t xml:space="preserve">             </w:t>
      </w:r>
      <w:r>
        <w:rPr>
          <w:b/>
          <w:sz w:val="36"/>
          <w:szCs w:val="36"/>
          <w:lang w:val="kk-KZ"/>
        </w:rPr>
        <w:t xml:space="preserve"> </w:t>
      </w:r>
      <w:r w:rsidRPr="00A21F4F">
        <w:rPr>
          <w:sz w:val="28"/>
          <w:szCs w:val="28"/>
          <w:lang w:val="kk-KZ"/>
        </w:rPr>
        <w:t>(2)</w:t>
      </w:r>
    </w:p>
    <w:p w:rsidR="00164784" w:rsidRDefault="00164784" w:rsidP="00164784">
      <w:pPr>
        <w:jc w:val="both"/>
        <w:rPr>
          <w:sz w:val="28"/>
          <w:szCs w:val="28"/>
          <w:lang w:val="kk-KZ"/>
        </w:rPr>
      </w:pPr>
    </w:p>
    <w:p w:rsidR="00164784" w:rsidRDefault="00164784" w:rsidP="00164784">
      <w:pPr>
        <w:jc w:val="both"/>
        <w:rPr>
          <w:sz w:val="28"/>
          <w:szCs w:val="28"/>
          <w:lang w:val="kk-KZ"/>
        </w:rPr>
      </w:pPr>
      <w:r>
        <w:rPr>
          <w:sz w:val="28"/>
          <w:szCs w:val="28"/>
          <w:lang w:val="kk-KZ"/>
        </w:rPr>
        <w:tab/>
        <w:t xml:space="preserve">Бұрыштың </w:t>
      </w:r>
      <w:r w:rsidR="00880E3A">
        <w:rPr>
          <w:sz w:val="28"/>
          <w:szCs w:val="28"/>
          <w:lang w:val="kk-KZ"/>
        </w:rPr>
        <w:t xml:space="preserve">анықталған мәнін бақылаушы </w:t>
      </w:r>
      <w:r w:rsidR="00CC56A6">
        <w:rPr>
          <w:sz w:val="28"/>
          <w:szCs w:val="28"/>
          <w:lang w:val="kk-KZ"/>
        </w:rPr>
        <w:t xml:space="preserve">есеппен (контрольный отсчет) мынадай формаламен салыстырады: </w:t>
      </w:r>
    </w:p>
    <w:p w:rsidR="00CC56A6" w:rsidRDefault="00CC56A6" w:rsidP="00164784">
      <w:pPr>
        <w:jc w:val="both"/>
        <w:rPr>
          <w:sz w:val="28"/>
          <w:szCs w:val="28"/>
          <w:lang w:val="kk-KZ"/>
        </w:rPr>
      </w:pPr>
    </w:p>
    <w:p w:rsidR="00CC56A6" w:rsidRPr="00CC56A6" w:rsidRDefault="00CC56A6" w:rsidP="00CC56A6">
      <w:pPr>
        <w:jc w:val="center"/>
        <w:rPr>
          <w:sz w:val="28"/>
          <w:szCs w:val="28"/>
          <w:lang w:val="kk-KZ"/>
        </w:rPr>
      </w:pPr>
      <w:r w:rsidRPr="00CC56A6">
        <w:rPr>
          <w:b/>
          <w:sz w:val="32"/>
          <w:szCs w:val="32"/>
          <w:lang w:val="kk-KZ"/>
        </w:rPr>
        <w:t>β</w:t>
      </w:r>
      <w:r w:rsidRPr="00CC56A6">
        <w:rPr>
          <w:b/>
          <w:sz w:val="32"/>
          <w:szCs w:val="32"/>
          <w:vertAlign w:val="subscript"/>
          <w:lang w:val="kk-KZ"/>
        </w:rPr>
        <w:t>к</w:t>
      </w:r>
      <w:r w:rsidRPr="00CC56A6">
        <w:rPr>
          <w:b/>
          <w:sz w:val="32"/>
          <w:szCs w:val="32"/>
        </w:rPr>
        <w:t xml:space="preserve"> = </w:t>
      </w:r>
      <w:r w:rsidRPr="00CC56A6">
        <w:rPr>
          <w:b/>
          <w:i/>
          <w:sz w:val="32"/>
          <w:szCs w:val="32"/>
          <w:lang w:val="kk-KZ"/>
        </w:rPr>
        <w:t>а</w:t>
      </w:r>
      <w:r w:rsidRPr="00CC56A6">
        <w:rPr>
          <w:b/>
          <w:i/>
          <w:sz w:val="32"/>
          <w:szCs w:val="32"/>
          <w:vertAlign w:val="subscript"/>
          <w:lang w:val="kk-KZ"/>
        </w:rPr>
        <w:t>к</w:t>
      </w:r>
      <w:r w:rsidRPr="00CC56A6">
        <w:rPr>
          <w:b/>
          <w:sz w:val="32"/>
          <w:szCs w:val="32"/>
          <w:lang w:val="kk-KZ"/>
        </w:rPr>
        <w:t xml:space="preserve"> </w:t>
      </w:r>
      <w:r w:rsidRPr="00CC56A6">
        <w:rPr>
          <w:b/>
          <w:sz w:val="32"/>
          <w:szCs w:val="32"/>
          <w:lang w:val="kk-KZ"/>
        </w:rPr>
        <w:t xml:space="preserve">– </w:t>
      </w:r>
      <w:r w:rsidRPr="00CC56A6">
        <w:rPr>
          <w:b/>
          <w:i/>
          <w:sz w:val="32"/>
          <w:szCs w:val="32"/>
          <w:lang w:val="kk-KZ"/>
        </w:rPr>
        <w:t>а</w:t>
      </w:r>
      <w:r w:rsidRPr="00CC56A6">
        <w:rPr>
          <w:b/>
          <w:i/>
          <w:sz w:val="32"/>
          <w:szCs w:val="32"/>
          <w:vertAlign w:val="subscript"/>
          <w:lang w:val="kk-KZ"/>
        </w:rPr>
        <w:t>0</w:t>
      </w:r>
      <w:r>
        <w:rPr>
          <w:sz w:val="32"/>
          <w:szCs w:val="32"/>
          <w:lang w:val="kk-KZ"/>
        </w:rPr>
        <w:t xml:space="preserve">           </w:t>
      </w:r>
      <w:r w:rsidRPr="00CC56A6">
        <w:rPr>
          <w:sz w:val="28"/>
          <w:szCs w:val="28"/>
          <w:lang w:val="kk-KZ"/>
        </w:rPr>
        <w:t>(3)</w:t>
      </w:r>
    </w:p>
    <w:p w:rsidR="00CC56A6" w:rsidRDefault="00CC56A6" w:rsidP="00164784">
      <w:pPr>
        <w:jc w:val="both"/>
        <w:rPr>
          <w:sz w:val="28"/>
          <w:szCs w:val="28"/>
          <w:lang w:val="kk-KZ"/>
        </w:rPr>
      </w:pPr>
    </w:p>
    <w:p w:rsidR="00C92E9B" w:rsidRDefault="00C92E9B" w:rsidP="00164784">
      <w:pPr>
        <w:jc w:val="both"/>
        <w:rPr>
          <w:sz w:val="28"/>
          <w:szCs w:val="28"/>
          <w:lang w:val="kk-KZ"/>
        </w:rPr>
      </w:pPr>
      <w:r>
        <w:rPr>
          <w:sz w:val="28"/>
          <w:szCs w:val="28"/>
          <w:lang w:val="kk-KZ"/>
        </w:rPr>
        <w:tab/>
        <w:t xml:space="preserve">Бұрыштың соңғы және бақылаушы мәндері арасындағы айырмашылығы теодолиттің есеп алу құрылығысының бір жарымдық дәльдігінен аспауы тиіс, яғни: </w:t>
      </w:r>
    </w:p>
    <w:p w:rsidR="00C92E9B" w:rsidRDefault="00C92E9B" w:rsidP="00C92E9B">
      <w:pPr>
        <w:jc w:val="center"/>
        <w:rPr>
          <w:b/>
          <w:sz w:val="32"/>
          <w:szCs w:val="32"/>
          <w:lang w:val="kk-KZ"/>
        </w:rPr>
      </w:pPr>
      <w:r w:rsidRPr="00CC56A6">
        <w:rPr>
          <w:b/>
          <w:sz w:val="32"/>
          <w:szCs w:val="32"/>
          <w:lang w:val="kk-KZ"/>
        </w:rPr>
        <w:t>β</w:t>
      </w:r>
      <w:r w:rsidRPr="00CC56A6">
        <w:rPr>
          <w:b/>
          <w:sz w:val="32"/>
          <w:szCs w:val="32"/>
        </w:rPr>
        <w:t xml:space="preserve"> </w:t>
      </w:r>
      <w:r>
        <w:rPr>
          <w:b/>
          <w:sz w:val="32"/>
          <w:szCs w:val="32"/>
        </w:rPr>
        <w:t>–</w:t>
      </w:r>
      <w:r w:rsidRPr="00C92E9B">
        <w:rPr>
          <w:b/>
          <w:sz w:val="32"/>
          <w:szCs w:val="32"/>
          <w:lang w:val="kk-KZ"/>
        </w:rPr>
        <w:t xml:space="preserve"> </w:t>
      </w:r>
      <w:r w:rsidRPr="00CC56A6">
        <w:rPr>
          <w:b/>
          <w:sz w:val="32"/>
          <w:szCs w:val="32"/>
          <w:lang w:val="kk-KZ"/>
        </w:rPr>
        <w:t>β</w:t>
      </w:r>
      <w:r w:rsidRPr="00CC56A6">
        <w:rPr>
          <w:b/>
          <w:sz w:val="32"/>
          <w:szCs w:val="32"/>
          <w:vertAlign w:val="subscript"/>
          <w:lang w:val="kk-KZ"/>
        </w:rPr>
        <w:t>к</w:t>
      </w:r>
      <w:r w:rsidRPr="00CC56A6">
        <w:rPr>
          <w:b/>
          <w:sz w:val="32"/>
          <w:szCs w:val="32"/>
        </w:rPr>
        <w:t xml:space="preserve"> </w:t>
      </w:r>
      <w:r>
        <w:rPr>
          <w:b/>
          <w:sz w:val="32"/>
          <w:szCs w:val="32"/>
        </w:rPr>
        <w:t>≤</w:t>
      </w:r>
      <w:r>
        <w:rPr>
          <w:b/>
          <w:sz w:val="32"/>
          <w:szCs w:val="32"/>
          <w:lang w:val="kk-KZ"/>
        </w:rPr>
        <w:t xml:space="preserve"> ± 1,5 </w:t>
      </w:r>
      <w:r>
        <w:rPr>
          <w:b/>
          <w:sz w:val="32"/>
          <w:szCs w:val="32"/>
          <w:lang w:val="en-US"/>
        </w:rPr>
        <w:t xml:space="preserve">t </w:t>
      </w:r>
    </w:p>
    <w:p w:rsidR="00C92E9B" w:rsidRDefault="00C92E9B" w:rsidP="00C92E9B">
      <w:pPr>
        <w:jc w:val="center"/>
        <w:rPr>
          <w:b/>
          <w:sz w:val="32"/>
          <w:szCs w:val="32"/>
          <w:lang w:val="kk-KZ"/>
        </w:rPr>
      </w:pPr>
    </w:p>
    <w:p w:rsidR="00C92E9B" w:rsidRDefault="00C92E9B" w:rsidP="00C92E9B">
      <w:pPr>
        <w:jc w:val="both"/>
        <w:rPr>
          <w:sz w:val="28"/>
          <w:szCs w:val="28"/>
          <w:lang w:val="kk-KZ"/>
        </w:rPr>
      </w:pPr>
      <w:r>
        <w:rPr>
          <w:sz w:val="28"/>
          <w:szCs w:val="28"/>
          <w:lang w:val="kk-KZ"/>
        </w:rPr>
        <w:tab/>
        <w:t xml:space="preserve">Дәльдігін жоғарлату үшін бұрышты бірнеше қайталаумен өлшеуге болады. Бұрышты </w:t>
      </w:r>
      <w:r w:rsidRPr="00C92E9B">
        <w:rPr>
          <w:b/>
          <w:i/>
          <w:sz w:val="32"/>
          <w:szCs w:val="32"/>
          <w:u w:val="single"/>
          <w:lang w:val="kk-KZ"/>
        </w:rPr>
        <w:t>n</w:t>
      </w:r>
      <w:r w:rsidRPr="00C92E9B">
        <w:rPr>
          <w:sz w:val="28"/>
          <w:szCs w:val="28"/>
          <w:lang w:val="kk-KZ"/>
        </w:rPr>
        <w:t xml:space="preserve"> </w:t>
      </w:r>
      <w:r>
        <w:rPr>
          <w:sz w:val="28"/>
          <w:szCs w:val="28"/>
          <w:lang w:val="kk-KZ"/>
        </w:rPr>
        <w:t xml:space="preserve">есе рет қайталауымен өлшегенде, есеп алу құрылығысының ноль көрсеткіші </w:t>
      </w:r>
      <w:r w:rsidRPr="00C92E9B">
        <w:rPr>
          <w:b/>
          <w:i/>
          <w:sz w:val="32"/>
          <w:szCs w:val="32"/>
          <w:u w:val="single"/>
          <w:lang w:val="kk-KZ"/>
        </w:rPr>
        <w:t>k</w:t>
      </w:r>
      <w:r w:rsidRPr="00C92E9B">
        <w:rPr>
          <w:sz w:val="28"/>
          <w:szCs w:val="28"/>
          <w:lang w:val="kk-KZ"/>
        </w:rPr>
        <w:t xml:space="preserve"> </w:t>
      </w:r>
      <w:r>
        <w:rPr>
          <w:sz w:val="28"/>
          <w:szCs w:val="28"/>
          <w:lang w:val="kk-KZ"/>
        </w:rPr>
        <w:t xml:space="preserve">есе рет </w:t>
      </w:r>
      <w:r>
        <w:rPr>
          <w:sz w:val="28"/>
          <w:szCs w:val="28"/>
          <w:lang w:val="kk-KZ"/>
        </w:rPr>
        <w:t>лимбтің ноль көрсеткішінен</w:t>
      </w:r>
      <w:r>
        <w:rPr>
          <w:sz w:val="28"/>
          <w:szCs w:val="28"/>
          <w:lang w:val="kk-KZ"/>
        </w:rPr>
        <w:t xml:space="preserve"> кесіп өту керек. </w:t>
      </w:r>
      <w:r w:rsidR="00A22297">
        <w:rPr>
          <w:sz w:val="28"/>
          <w:szCs w:val="28"/>
          <w:lang w:val="kk-KZ"/>
        </w:rPr>
        <w:t>Осындай әр бір ауысу қорытынды есепке (отсчет) 360°</w:t>
      </w:r>
      <w:r w:rsidR="009E463D">
        <w:rPr>
          <w:sz w:val="28"/>
          <w:szCs w:val="28"/>
          <w:lang w:val="kk-KZ"/>
        </w:rPr>
        <w:t xml:space="preserve"> қосуын қажет етеді, онда горизонтальдық бұрыштың соңғы мәні мына формуладан анықталады: </w:t>
      </w:r>
    </w:p>
    <w:p w:rsidR="00AB1417" w:rsidRDefault="00AB1417" w:rsidP="00AB1417">
      <w:pPr>
        <w:jc w:val="center"/>
        <w:rPr>
          <w:sz w:val="28"/>
          <w:szCs w:val="28"/>
          <w:lang w:val="kk-KZ"/>
        </w:rPr>
      </w:pPr>
      <m:oMath>
        <m:r>
          <m:rPr>
            <m:sty m:val="bi"/>
          </m:rPr>
          <w:rPr>
            <w:rFonts w:ascii="Cambria Math" w:hAnsi="Cambria Math"/>
            <w:sz w:val="32"/>
            <w:szCs w:val="32"/>
            <w:lang w:val="kk-KZ"/>
          </w:rPr>
          <m:t xml:space="preserve">β = </m:t>
        </m:r>
        <m:f>
          <m:fPr>
            <m:ctrlPr>
              <w:rPr>
                <w:rFonts w:ascii="Cambria Math" w:hAnsi="Cambria Math"/>
                <w:b/>
                <w:i/>
                <w:sz w:val="32"/>
                <w:szCs w:val="32"/>
                <w:lang w:val="en-US"/>
              </w:rPr>
            </m:ctrlPr>
          </m:fPr>
          <m:num>
            <m:r>
              <m:rPr>
                <m:sty m:val="bi"/>
              </m:rPr>
              <w:rPr>
                <w:rFonts w:ascii="Cambria Math" w:hAnsi="Cambria Math"/>
                <w:sz w:val="32"/>
                <w:szCs w:val="32"/>
                <w:lang w:val="kk-KZ"/>
              </w:rPr>
              <m:t xml:space="preserve">b+k*360°- </m:t>
            </m:r>
            <m:sSub>
              <m:sSubPr>
                <m:ctrlPr>
                  <w:rPr>
                    <w:rFonts w:ascii="Cambria Math" w:hAnsi="Cambria Math"/>
                    <w:b/>
                    <w:i/>
                    <w:sz w:val="32"/>
                    <w:szCs w:val="32"/>
                    <w:lang w:val="en-US"/>
                  </w:rPr>
                </m:ctrlPr>
              </m:sSubPr>
              <m:e>
                <m:r>
                  <m:rPr>
                    <m:sty m:val="bi"/>
                  </m:rPr>
                  <w:rPr>
                    <w:rFonts w:ascii="Cambria Math" w:hAnsi="Cambria Math"/>
                    <w:sz w:val="32"/>
                    <w:szCs w:val="32"/>
                    <w:lang w:val="kk-KZ"/>
                  </w:rPr>
                  <m:t>a</m:t>
                </m:r>
              </m:e>
              <m:sub>
                <m:r>
                  <m:rPr>
                    <m:sty m:val="bi"/>
                  </m:rPr>
                  <w:rPr>
                    <w:rFonts w:ascii="Cambria Math" w:hAnsi="Cambria Math"/>
                    <w:sz w:val="32"/>
                    <w:szCs w:val="32"/>
                    <w:lang w:val="kk-KZ"/>
                  </w:rPr>
                  <m:t>0</m:t>
                </m:r>
              </m:sub>
            </m:sSub>
          </m:num>
          <m:den>
            <m:r>
              <m:rPr>
                <m:sty m:val="bi"/>
              </m:rPr>
              <w:rPr>
                <w:rFonts w:ascii="Cambria Math" w:hAnsi="Cambria Math"/>
                <w:sz w:val="32"/>
                <w:szCs w:val="32"/>
                <w:lang w:val="kk-KZ"/>
              </w:rPr>
              <m:t>2</m:t>
            </m:r>
            <m:r>
              <m:rPr>
                <m:sty m:val="bi"/>
              </m:rPr>
              <w:rPr>
                <w:rFonts w:ascii="Cambria Math" w:hAnsi="Cambria Math"/>
                <w:sz w:val="32"/>
                <w:szCs w:val="32"/>
                <w:lang w:val="kk-KZ"/>
              </w:rPr>
              <m:t>n</m:t>
            </m:r>
          </m:den>
        </m:f>
      </m:oMath>
      <w:r w:rsidR="006961D9" w:rsidRPr="006961D9">
        <w:rPr>
          <w:sz w:val="32"/>
          <w:szCs w:val="32"/>
          <w:lang w:val="kk-KZ"/>
        </w:rPr>
        <w:t xml:space="preserve">     </w:t>
      </w:r>
      <w:r w:rsidR="006961D9" w:rsidRPr="006961D9">
        <w:rPr>
          <w:sz w:val="28"/>
          <w:szCs w:val="28"/>
          <w:lang w:val="kk-KZ"/>
        </w:rPr>
        <w:t>(4)</w:t>
      </w:r>
      <w:r w:rsidR="000A18B3">
        <w:rPr>
          <w:sz w:val="28"/>
          <w:szCs w:val="28"/>
          <w:lang w:val="kk-KZ"/>
        </w:rPr>
        <w:t xml:space="preserve"> </w:t>
      </w:r>
    </w:p>
    <w:p w:rsidR="000A18B3" w:rsidRDefault="000A18B3" w:rsidP="00AB1417">
      <w:pPr>
        <w:jc w:val="center"/>
        <w:rPr>
          <w:b/>
          <w:sz w:val="28"/>
          <w:szCs w:val="28"/>
          <w:lang w:val="kk-KZ"/>
        </w:rPr>
      </w:pPr>
    </w:p>
    <w:p w:rsidR="000A18B3" w:rsidRDefault="000A18B3" w:rsidP="000A18B3">
      <w:pPr>
        <w:jc w:val="both"/>
        <w:rPr>
          <w:sz w:val="28"/>
          <w:szCs w:val="28"/>
          <w:lang w:val="kk-KZ"/>
        </w:rPr>
      </w:pPr>
      <w:r>
        <w:rPr>
          <w:sz w:val="28"/>
          <w:szCs w:val="28"/>
          <w:lang w:val="kk-KZ"/>
        </w:rPr>
        <w:t xml:space="preserve">мұнда, </w:t>
      </w:r>
      <w:r w:rsidR="008C58FE" w:rsidRPr="008C58FE">
        <w:rPr>
          <w:b/>
          <w:i/>
          <w:sz w:val="28"/>
          <w:szCs w:val="28"/>
          <w:lang w:val="en-US"/>
        </w:rPr>
        <w:t>n</w:t>
      </w:r>
      <w:r w:rsidR="008C58FE">
        <w:rPr>
          <w:sz w:val="28"/>
          <w:szCs w:val="28"/>
          <w:lang w:val="en-US"/>
        </w:rPr>
        <w:t xml:space="preserve"> – </w:t>
      </w:r>
      <w:r w:rsidR="008C58FE">
        <w:rPr>
          <w:sz w:val="28"/>
          <w:szCs w:val="28"/>
          <w:lang w:val="kk-KZ"/>
        </w:rPr>
        <w:t xml:space="preserve">қайталау саны. </w:t>
      </w:r>
    </w:p>
    <w:p w:rsidR="008C58FE" w:rsidRPr="008C58FE" w:rsidRDefault="008C58FE" w:rsidP="000A18B3">
      <w:pPr>
        <w:jc w:val="both"/>
        <w:rPr>
          <w:sz w:val="28"/>
          <w:szCs w:val="28"/>
          <w:lang w:val="kk-KZ"/>
        </w:rPr>
      </w:pPr>
      <w:r>
        <w:rPr>
          <w:sz w:val="28"/>
          <w:szCs w:val="28"/>
          <w:lang w:val="kk-KZ"/>
        </w:rPr>
        <w:tab/>
      </w:r>
      <w:r w:rsidRPr="008C58FE">
        <w:rPr>
          <w:b/>
          <w:i/>
          <w:sz w:val="32"/>
          <w:szCs w:val="32"/>
          <w:u w:val="single"/>
          <w:lang w:val="kk-KZ"/>
        </w:rPr>
        <w:t>k</w:t>
      </w:r>
      <w:r w:rsidRPr="008C58FE">
        <w:rPr>
          <w:sz w:val="28"/>
          <w:szCs w:val="28"/>
          <w:lang w:val="kk-KZ"/>
        </w:rPr>
        <w:t xml:space="preserve"> </w:t>
      </w:r>
      <w:r>
        <w:rPr>
          <w:sz w:val="28"/>
          <w:szCs w:val="28"/>
          <w:lang w:val="kk-KZ"/>
        </w:rPr>
        <w:t xml:space="preserve">шамасы </w:t>
      </w:r>
      <w:r w:rsidRPr="00CC56A6">
        <w:rPr>
          <w:b/>
          <w:sz w:val="32"/>
          <w:szCs w:val="32"/>
          <w:lang w:val="kk-KZ"/>
        </w:rPr>
        <w:t>β</w:t>
      </w:r>
      <w:r w:rsidRPr="00CC56A6">
        <w:rPr>
          <w:b/>
          <w:sz w:val="32"/>
          <w:szCs w:val="32"/>
          <w:vertAlign w:val="subscript"/>
          <w:lang w:val="kk-KZ"/>
        </w:rPr>
        <w:t>к</w:t>
      </w:r>
      <w:r w:rsidRPr="008C58FE">
        <w:rPr>
          <w:b/>
          <w:sz w:val="32"/>
          <w:szCs w:val="32"/>
          <w:lang w:val="kk-KZ"/>
        </w:rPr>
        <w:t xml:space="preserve"> </w:t>
      </w:r>
      <w:r w:rsidRPr="008C58FE">
        <w:rPr>
          <w:sz w:val="28"/>
          <w:szCs w:val="28"/>
          <w:lang w:val="kk-KZ"/>
        </w:rPr>
        <w:t xml:space="preserve">бақылау </w:t>
      </w:r>
      <w:r>
        <w:rPr>
          <w:sz w:val="28"/>
          <w:szCs w:val="28"/>
          <w:lang w:val="kk-KZ"/>
        </w:rPr>
        <w:t xml:space="preserve">бұрышты пайдаланумен мынадай формула арқылы анықталады: </w:t>
      </w:r>
    </w:p>
    <w:p w:rsidR="009E463D" w:rsidRPr="00C92E9B" w:rsidRDefault="009E463D" w:rsidP="00AB1417">
      <w:pPr>
        <w:jc w:val="center"/>
        <w:rPr>
          <w:sz w:val="28"/>
          <w:szCs w:val="28"/>
          <w:lang w:val="kk-KZ"/>
        </w:rPr>
      </w:pPr>
    </w:p>
    <w:p w:rsidR="008C58FE" w:rsidRDefault="008C58FE" w:rsidP="008C58FE">
      <w:pPr>
        <w:jc w:val="center"/>
        <w:rPr>
          <w:sz w:val="28"/>
          <w:szCs w:val="28"/>
          <w:lang w:val="kk-KZ"/>
        </w:rPr>
      </w:pPr>
      <m:oMath>
        <m:r>
          <m:rPr>
            <m:sty m:val="bi"/>
          </m:rPr>
          <w:rPr>
            <w:rFonts w:ascii="Cambria Math" w:hAnsi="Cambria Math"/>
            <w:sz w:val="32"/>
            <w:szCs w:val="32"/>
            <w:lang w:val="kk-KZ"/>
          </w:rPr>
          <m:t xml:space="preserve">β = </m:t>
        </m:r>
        <m:f>
          <m:fPr>
            <m:ctrlPr>
              <w:rPr>
                <w:rFonts w:ascii="Cambria Math" w:hAnsi="Cambria Math"/>
                <w:b/>
                <w:i/>
                <w:sz w:val="32"/>
                <w:szCs w:val="32"/>
                <w:lang w:val="en-US"/>
              </w:rPr>
            </m:ctrlPr>
          </m:fPr>
          <m:num>
            <m:sSub>
              <m:sSubPr>
                <m:ctrlPr>
                  <w:rPr>
                    <w:rFonts w:ascii="Cambria Math" w:hAnsi="Cambria Math"/>
                    <w:b/>
                    <w:i/>
                    <w:sz w:val="32"/>
                    <w:szCs w:val="32"/>
                    <w:lang w:val="kk-KZ"/>
                  </w:rPr>
                </m:ctrlPr>
              </m:sSubPr>
              <m:e>
                <m:r>
                  <m:rPr>
                    <m:sty m:val="bi"/>
                  </m:rPr>
                  <w:rPr>
                    <w:rFonts w:ascii="Cambria Math" w:hAnsi="Cambria Math"/>
                    <w:sz w:val="32"/>
                    <w:szCs w:val="32"/>
                    <w:lang w:val="kk-KZ"/>
                  </w:rPr>
                  <m:t>β</m:t>
                </m:r>
              </m:e>
              <m:sub>
                <m:r>
                  <m:rPr>
                    <m:sty m:val="bi"/>
                  </m:rPr>
                  <w:rPr>
                    <w:rFonts w:ascii="Cambria Math" w:hAnsi="Cambria Math"/>
                    <w:sz w:val="32"/>
                    <w:szCs w:val="32"/>
                    <w:lang w:val="kk-KZ"/>
                  </w:rPr>
                  <m:t>k</m:t>
                </m:r>
              </m:sub>
            </m:sSub>
            <m:r>
              <m:rPr>
                <m:sty m:val="bi"/>
              </m:rPr>
              <w:rPr>
                <w:rFonts w:ascii="Cambria Math" w:hAnsi="Cambria Math"/>
                <w:sz w:val="32"/>
                <w:szCs w:val="32"/>
                <w:lang w:val="kk-KZ"/>
              </w:rPr>
              <m:t>*2</m:t>
            </m:r>
            <m:r>
              <m:rPr>
                <m:sty m:val="bi"/>
              </m:rPr>
              <w:rPr>
                <w:rFonts w:ascii="Cambria Math" w:hAnsi="Cambria Math"/>
                <w:sz w:val="32"/>
                <w:szCs w:val="32"/>
                <w:lang w:val="kk-KZ"/>
              </w:rPr>
              <m:t>n+</m:t>
            </m:r>
            <m:sSub>
              <m:sSubPr>
                <m:ctrlPr>
                  <w:rPr>
                    <w:rFonts w:ascii="Cambria Math" w:hAnsi="Cambria Math"/>
                    <w:b/>
                    <w:i/>
                    <w:sz w:val="32"/>
                    <w:szCs w:val="32"/>
                    <w:lang w:val="en-US"/>
                  </w:rPr>
                </m:ctrlPr>
              </m:sSubPr>
              <m:e>
                <m:r>
                  <m:rPr>
                    <m:sty m:val="bi"/>
                  </m:rPr>
                  <w:rPr>
                    <w:rFonts w:ascii="Cambria Math" w:hAnsi="Cambria Math"/>
                    <w:sz w:val="32"/>
                    <w:szCs w:val="32"/>
                    <w:lang w:val="kk-KZ"/>
                  </w:rPr>
                  <m:t>a</m:t>
                </m:r>
              </m:e>
              <m:sub>
                <m:r>
                  <m:rPr>
                    <m:sty m:val="bi"/>
                  </m:rPr>
                  <w:rPr>
                    <w:rFonts w:ascii="Cambria Math" w:hAnsi="Cambria Math"/>
                    <w:sz w:val="32"/>
                    <w:szCs w:val="32"/>
                    <w:lang w:val="kk-KZ"/>
                  </w:rPr>
                  <m:t>0</m:t>
                </m:r>
              </m:sub>
            </m:sSub>
            <m:r>
              <m:rPr>
                <m:sty m:val="bi"/>
              </m:rPr>
              <w:rPr>
                <w:rFonts w:ascii="Cambria Math" w:hAnsi="Cambria Math"/>
                <w:sz w:val="32"/>
                <w:szCs w:val="32"/>
                <w:lang w:val="kk-KZ"/>
              </w:rPr>
              <m:t>-b</m:t>
            </m:r>
          </m:num>
          <m:den>
            <m:r>
              <m:rPr>
                <m:sty m:val="bi"/>
              </m:rPr>
              <w:rPr>
                <w:rFonts w:ascii="Cambria Math" w:hAnsi="Cambria Math"/>
                <w:sz w:val="32"/>
                <w:szCs w:val="32"/>
                <w:lang w:val="kk-KZ"/>
              </w:rPr>
              <m:t>360°</m:t>
            </m:r>
          </m:den>
        </m:f>
      </m:oMath>
      <w:r w:rsidRPr="006961D9">
        <w:rPr>
          <w:sz w:val="32"/>
          <w:szCs w:val="32"/>
          <w:lang w:val="kk-KZ"/>
        </w:rPr>
        <w:t xml:space="preserve">     </w:t>
      </w:r>
      <w:r w:rsidRPr="006961D9">
        <w:rPr>
          <w:sz w:val="28"/>
          <w:szCs w:val="28"/>
          <w:lang w:val="kk-KZ"/>
        </w:rPr>
        <w:t>(</w:t>
      </w:r>
      <w:r w:rsidR="00DE5715" w:rsidRPr="00DE5715">
        <w:rPr>
          <w:sz w:val="28"/>
          <w:szCs w:val="28"/>
          <w:lang w:val="kk-KZ"/>
        </w:rPr>
        <w:t>5</w:t>
      </w:r>
      <w:r w:rsidRPr="006961D9">
        <w:rPr>
          <w:sz w:val="28"/>
          <w:szCs w:val="28"/>
          <w:lang w:val="kk-KZ"/>
        </w:rPr>
        <w:t>)</w:t>
      </w:r>
      <w:r>
        <w:rPr>
          <w:sz w:val="28"/>
          <w:szCs w:val="28"/>
          <w:lang w:val="kk-KZ"/>
        </w:rPr>
        <w:t xml:space="preserve"> </w:t>
      </w:r>
    </w:p>
    <w:p w:rsidR="00164784" w:rsidRPr="00926F65" w:rsidRDefault="00164784" w:rsidP="00164784">
      <w:pPr>
        <w:jc w:val="both"/>
        <w:rPr>
          <w:sz w:val="28"/>
          <w:szCs w:val="28"/>
          <w:lang w:val="kk-KZ"/>
        </w:rPr>
      </w:pPr>
    </w:p>
    <w:p w:rsidR="00CC723A" w:rsidRDefault="00CC723A" w:rsidP="003763A8">
      <w:pPr>
        <w:rPr>
          <w:sz w:val="28"/>
          <w:szCs w:val="28"/>
          <w:lang w:val="kk-KZ"/>
        </w:rPr>
      </w:pPr>
    </w:p>
    <w:p w:rsidR="00C92E9B" w:rsidRDefault="00C92E9B" w:rsidP="003763A8">
      <w:pPr>
        <w:rPr>
          <w:sz w:val="28"/>
          <w:szCs w:val="28"/>
          <w:lang w:val="kk-KZ"/>
        </w:rPr>
      </w:pPr>
    </w:p>
    <w:p w:rsidR="00C92E9B" w:rsidRPr="00DE5715" w:rsidRDefault="00C92E9B" w:rsidP="003763A8">
      <w:pPr>
        <w:rPr>
          <w:sz w:val="28"/>
          <w:szCs w:val="28"/>
          <w:lang w:val="kk-KZ"/>
        </w:rPr>
      </w:pPr>
    </w:p>
    <w:sectPr w:rsidR="00C92E9B" w:rsidRPr="00DE571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B56" w:rsidRDefault="007E4B56" w:rsidP="006A481F">
      <w:r>
        <w:separator/>
      </w:r>
    </w:p>
  </w:endnote>
  <w:endnote w:type="continuationSeparator" w:id="0">
    <w:p w:rsidR="007E4B56" w:rsidRDefault="007E4B56" w:rsidP="006A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833788"/>
      <w:docPartObj>
        <w:docPartGallery w:val="Page Numbers (Bottom of Page)"/>
        <w:docPartUnique/>
      </w:docPartObj>
    </w:sdtPr>
    <w:sdtContent>
      <w:p w:rsidR="006A481F" w:rsidRDefault="006A481F">
        <w:pPr>
          <w:pStyle w:val="a6"/>
          <w:jc w:val="center"/>
        </w:pPr>
        <w:r>
          <w:fldChar w:fldCharType="begin"/>
        </w:r>
        <w:r>
          <w:instrText>PAGE   \* MERGEFORMAT</w:instrText>
        </w:r>
        <w:r>
          <w:fldChar w:fldCharType="separate"/>
        </w:r>
        <w:r w:rsidR="00EC4054">
          <w:rPr>
            <w:noProof/>
          </w:rPr>
          <w:t>4</w:t>
        </w:r>
        <w:r>
          <w:fldChar w:fldCharType="end"/>
        </w:r>
      </w:p>
    </w:sdtContent>
  </w:sdt>
  <w:p w:rsidR="006A481F" w:rsidRDefault="006A481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B56" w:rsidRDefault="007E4B56" w:rsidP="006A481F">
      <w:r>
        <w:separator/>
      </w:r>
    </w:p>
  </w:footnote>
  <w:footnote w:type="continuationSeparator" w:id="0">
    <w:p w:rsidR="007E4B56" w:rsidRDefault="007E4B56" w:rsidP="006A4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D6"/>
    <w:rsid w:val="000A18B3"/>
    <w:rsid w:val="00164784"/>
    <w:rsid w:val="001A3326"/>
    <w:rsid w:val="001A6CB4"/>
    <w:rsid w:val="001B7DC0"/>
    <w:rsid w:val="001C7FEA"/>
    <w:rsid w:val="00235D4C"/>
    <w:rsid w:val="0024367A"/>
    <w:rsid w:val="00253A95"/>
    <w:rsid w:val="002949F2"/>
    <w:rsid w:val="00296E28"/>
    <w:rsid w:val="002A354D"/>
    <w:rsid w:val="002B0A53"/>
    <w:rsid w:val="002F7FE3"/>
    <w:rsid w:val="00304E0B"/>
    <w:rsid w:val="00307E45"/>
    <w:rsid w:val="00325FEA"/>
    <w:rsid w:val="00360366"/>
    <w:rsid w:val="003763A8"/>
    <w:rsid w:val="003854CF"/>
    <w:rsid w:val="0039097E"/>
    <w:rsid w:val="004362DC"/>
    <w:rsid w:val="00445727"/>
    <w:rsid w:val="00463C38"/>
    <w:rsid w:val="00494278"/>
    <w:rsid w:val="004A4619"/>
    <w:rsid w:val="004E3B80"/>
    <w:rsid w:val="00523CE9"/>
    <w:rsid w:val="00536519"/>
    <w:rsid w:val="00572A0F"/>
    <w:rsid w:val="00576EB0"/>
    <w:rsid w:val="00592FD4"/>
    <w:rsid w:val="00595AD6"/>
    <w:rsid w:val="005A0957"/>
    <w:rsid w:val="00613A30"/>
    <w:rsid w:val="0063082D"/>
    <w:rsid w:val="006961D9"/>
    <w:rsid w:val="006A481F"/>
    <w:rsid w:val="00721355"/>
    <w:rsid w:val="00725E11"/>
    <w:rsid w:val="007702A0"/>
    <w:rsid w:val="00790361"/>
    <w:rsid w:val="007E4B56"/>
    <w:rsid w:val="00880E3A"/>
    <w:rsid w:val="00881544"/>
    <w:rsid w:val="00895901"/>
    <w:rsid w:val="008A5432"/>
    <w:rsid w:val="008C1EF6"/>
    <w:rsid w:val="008C58FE"/>
    <w:rsid w:val="0090633F"/>
    <w:rsid w:val="00926F65"/>
    <w:rsid w:val="0095375F"/>
    <w:rsid w:val="00990A42"/>
    <w:rsid w:val="009E463D"/>
    <w:rsid w:val="00A21F4F"/>
    <w:rsid w:val="00A22297"/>
    <w:rsid w:val="00A93EB2"/>
    <w:rsid w:val="00AB1417"/>
    <w:rsid w:val="00AC44CE"/>
    <w:rsid w:val="00AF68BB"/>
    <w:rsid w:val="00B97511"/>
    <w:rsid w:val="00C02C15"/>
    <w:rsid w:val="00C870C6"/>
    <w:rsid w:val="00C92E9B"/>
    <w:rsid w:val="00CC56A6"/>
    <w:rsid w:val="00CC723A"/>
    <w:rsid w:val="00CD4DC9"/>
    <w:rsid w:val="00D24B73"/>
    <w:rsid w:val="00D63FDD"/>
    <w:rsid w:val="00D84ABA"/>
    <w:rsid w:val="00D965A4"/>
    <w:rsid w:val="00DE5715"/>
    <w:rsid w:val="00E15425"/>
    <w:rsid w:val="00EA23BE"/>
    <w:rsid w:val="00EA3ECF"/>
    <w:rsid w:val="00EC4054"/>
    <w:rsid w:val="00F50B26"/>
    <w:rsid w:val="00F57E5B"/>
    <w:rsid w:val="00F93090"/>
    <w:rsid w:val="00FE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1730"/>
  <w15:chartTrackingRefBased/>
  <w15:docId w15:val="{1D2613CE-9FF8-453E-86B7-832BF9C0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3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FDD"/>
    <w:pPr>
      <w:ind w:left="720"/>
      <w:contextualSpacing/>
    </w:pPr>
  </w:style>
  <w:style w:type="paragraph" w:styleId="a4">
    <w:name w:val="header"/>
    <w:basedOn w:val="a"/>
    <w:link w:val="a5"/>
    <w:uiPriority w:val="99"/>
    <w:unhideWhenUsed/>
    <w:rsid w:val="006A481F"/>
    <w:pPr>
      <w:tabs>
        <w:tab w:val="center" w:pos="4677"/>
        <w:tab w:val="right" w:pos="9355"/>
      </w:tabs>
    </w:pPr>
  </w:style>
  <w:style w:type="character" w:customStyle="1" w:styleId="a5">
    <w:name w:val="Верхний колонтитул Знак"/>
    <w:basedOn w:val="a0"/>
    <w:link w:val="a4"/>
    <w:uiPriority w:val="99"/>
    <w:rsid w:val="006A481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A481F"/>
    <w:pPr>
      <w:tabs>
        <w:tab w:val="center" w:pos="4677"/>
        <w:tab w:val="right" w:pos="9355"/>
      </w:tabs>
    </w:pPr>
  </w:style>
  <w:style w:type="character" w:customStyle="1" w:styleId="a7">
    <w:name w:val="Нижний колонтитул Знак"/>
    <w:basedOn w:val="a0"/>
    <w:link w:val="a6"/>
    <w:uiPriority w:val="99"/>
    <w:rsid w:val="006A481F"/>
    <w:rPr>
      <w:rFonts w:ascii="Times New Roman" w:eastAsia="Times New Roman" w:hAnsi="Times New Roman" w:cs="Times New Roman"/>
      <w:sz w:val="24"/>
      <w:szCs w:val="24"/>
      <w:lang w:eastAsia="ru-RU"/>
    </w:rPr>
  </w:style>
  <w:style w:type="table" w:styleId="a8">
    <w:name w:val="Table Grid"/>
    <w:basedOn w:val="a1"/>
    <w:uiPriority w:val="39"/>
    <w:rsid w:val="0032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903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2C"/>
    <w:rsid w:val="00070E8F"/>
    <w:rsid w:val="00750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0D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Icorp</dc:creator>
  <cp:keywords/>
  <dc:description/>
  <cp:lastModifiedBy>Icorp</cp:lastModifiedBy>
  <cp:revision>67</cp:revision>
  <dcterms:created xsi:type="dcterms:W3CDTF">2020-02-11T05:29:00Z</dcterms:created>
  <dcterms:modified xsi:type="dcterms:W3CDTF">2020-02-18T18:21:00Z</dcterms:modified>
</cp:coreProperties>
</file>